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4437" w14:textId="4A8075F8" w:rsidR="007A36FD" w:rsidRPr="00287221" w:rsidRDefault="00203110" w:rsidP="003A0786">
      <w:pPr>
        <w:pStyle w:val="Heading1"/>
        <w:spacing w:before="0" w:after="120" w:line="24" w:lineRule="atLeast"/>
        <w:rPr>
          <w:rStyle w:val="Heading2Char"/>
          <w:rFonts w:cstheme="majorHAnsi"/>
          <w:b/>
          <w:bCs/>
          <w:sz w:val="32"/>
          <w:szCs w:val="32"/>
        </w:rPr>
      </w:pPr>
      <w:bookmarkStart w:id="0" w:name="_Toc156218285"/>
      <w:bookmarkStart w:id="1" w:name="_Toc156218564"/>
      <w:bookmarkStart w:id="2" w:name="_Toc156226402"/>
      <w:r w:rsidRPr="00287221">
        <w:rPr>
          <w:rFonts w:cstheme="majorHAnsi"/>
          <w:noProof/>
        </w:rPr>
        <w:drawing>
          <wp:anchor distT="0" distB="0" distL="114300" distR="114300" simplePos="0" relativeHeight="251659264" behindDoc="0" locked="0" layoutInCell="1" allowOverlap="1" wp14:anchorId="1B4EE3C2" wp14:editId="736470B4">
            <wp:simplePos x="0" y="0"/>
            <wp:positionH relativeFrom="column">
              <wp:posOffset>4810125</wp:posOffset>
            </wp:positionH>
            <wp:positionV relativeFrom="paragraph">
              <wp:posOffset>0</wp:posOffset>
            </wp:positionV>
            <wp:extent cx="1376680" cy="495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6FD" w:rsidRPr="00287221">
        <w:rPr>
          <w:rStyle w:val="Heading2Char"/>
          <w:rFonts w:cstheme="majorHAnsi"/>
          <w:b/>
          <w:bCs/>
          <w:sz w:val="32"/>
          <w:szCs w:val="32"/>
        </w:rPr>
        <w:t>EPSRC Centre for Doctoral Training in Connected Electronic &amp; Photonic Systems (CEPS CDT)</w:t>
      </w:r>
      <w:bookmarkEnd w:id="0"/>
      <w:bookmarkEnd w:id="1"/>
      <w:bookmarkEnd w:id="2"/>
    </w:p>
    <w:p w14:paraId="6A75C135" w14:textId="77777777" w:rsidR="00836257" w:rsidRDefault="00836257" w:rsidP="003A0786">
      <w:pPr>
        <w:pStyle w:val="Heading1"/>
        <w:spacing w:before="0" w:after="120" w:line="24" w:lineRule="atLeast"/>
        <w:ind w:right="1797"/>
        <w:rPr>
          <w:rFonts w:ascii="Calibri" w:hAnsi="Calibri" w:cs="Calibri"/>
          <w:b/>
          <w:bCs/>
          <w:sz w:val="48"/>
          <w:szCs w:val="48"/>
        </w:rPr>
      </w:pPr>
      <w:bookmarkStart w:id="3" w:name="_Toc156218286"/>
    </w:p>
    <w:p w14:paraId="5E8469DB" w14:textId="5CB0172B" w:rsidR="00A40416" w:rsidRDefault="00432E65" w:rsidP="003A0786">
      <w:pPr>
        <w:pStyle w:val="Heading1"/>
        <w:spacing w:before="0" w:after="120" w:line="24" w:lineRule="atLeast"/>
        <w:ind w:right="1797"/>
        <w:rPr>
          <w:rFonts w:ascii="Calibri" w:hAnsi="Calibri" w:cs="Calibri"/>
          <w:b/>
          <w:bCs/>
          <w:sz w:val="48"/>
          <w:szCs w:val="48"/>
        </w:rPr>
      </w:pPr>
      <w:bookmarkStart w:id="4" w:name="_Toc156218565"/>
      <w:bookmarkStart w:id="5" w:name="_Toc156226403"/>
      <w:r w:rsidRPr="0034013D">
        <w:rPr>
          <w:rFonts w:ascii="Calibri" w:hAnsi="Calibri" w:cs="Calibri"/>
          <w:b/>
          <w:bCs/>
          <w:sz w:val="48"/>
          <w:szCs w:val="48"/>
        </w:rPr>
        <w:t xml:space="preserve">Guidelines for </w:t>
      </w:r>
      <w:r w:rsidR="005F7776" w:rsidRPr="0034013D">
        <w:rPr>
          <w:rFonts w:ascii="Calibri" w:hAnsi="Calibri" w:cs="Calibri"/>
          <w:b/>
          <w:bCs/>
          <w:sz w:val="48"/>
          <w:szCs w:val="48"/>
        </w:rPr>
        <w:t xml:space="preserve">research projects with </w:t>
      </w:r>
      <w:r w:rsidRPr="0034013D">
        <w:rPr>
          <w:rFonts w:ascii="Calibri" w:hAnsi="Calibri" w:cs="Calibri"/>
          <w:b/>
          <w:bCs/>
          <w:sz w:val="48"/>
          <w:szCs w:val="48"/>
        </w:rPr>
        <w:t>industry partners</w:t>
      </w:r>
      <w:bookmarkEnd w:id="3"/>
      <w:bookmarkEnd w:id="4"/>
      <w:bookmarkEnd w:id="5"/>
    </w:p>
    <w:p w14:paraId="1055087E" w14:textId="77777777" w:rsidR="00836257" w:rsidRPr="00836257" w:rsidRDefault="00836257" w:rsidP="00836257"/>
    <w:sdt>
      <w:sdtPr>
        <w:id w:val="45083359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p w14:paraId="5BF7FF11" w14:textId="77777777" w:rsidR="00AA56F8" w:rsidRDefault="00F03E06" w:rsidP="00A64C7F">
          <w:pPr>
            <w:pStyle w:val="TOCHeading"/>
            <w:spacing w:before="0" w:after="120" w:line="24" w:lineRule="atLeast"/>
            <w:rPr>
              <w:noProof/>
            </w:rPr>
          </w:pPr>
          <w: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8B45C2A" w14:textId="5F44EE51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04" w:history="1">
            <w:r w:rsidRPr="00757909">
              <w:rPr>
                <w:rStyle w:val="Hyperlink"/>
                <w:b/>
                <w:bCs/>
                <w:noProof/>
              </w:rPr>
              <w:t>1. Supervisors (industry and academic)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0808A" w14:textId="24F8FB7F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05" w:history="1">
            <w:r w:rsidRPr="00757909">
              <w:rPr>
                <w:rStyle w:val="Hyperlink"/>
                <w:rFonts w:eastAsia="Times New Roman"/>
                <w:b/>
                <w:bCs/>
                <w:noProof/>
                <w:bdr w:val="none" w:sz="0" w:space="0" w:color="auto" w:frame="1"/>
                <w:lang w:eastAsia="en-GB"/>
              </w:rPr>
              <w:t>2. Project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8FFA57" w14:textId="67746A1B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06" w:history="1">
            <w:r w:rsidRPr="00757909">
              <w:rPr>
                <w:rStyle w:val="Hyperlink"/>
                <w:b/>
                <w:bCs/>
                <w:noProof/>
              </w:rPr>
              <w:t>3. Industry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384AB" w14:textId="40A108F9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07" w:history="1">
            <w:r w:rsidRPr="00757909">
              <w:rPr>
                <w:rStyle w:val="Hyperlink"/>
                <w:b/>
                <w:bCs/>
                <w:noProof/>
              </w:rPr>
              <w:t>4. Submitting a proposal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855C48" w14:textId="636D00C4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08" w:history="1">
            <w:r w:rsidRPr="00757909">
              <w:rPr>
                <w:rStyle w:val="Hyperlink"/>
                <w:rFonts w:eastAsia="Times New Roman"/>
                <w:b/>
                <w:bCs/>
                <w:noProof/>
                <w:bdr w:val="none" w:sz="0" w:space="0" w:color="auto" w:frame="1"/>
                <w:lang w:eastAsia="en-GB"/>
              </w:rPr>
              <w:t>5. Project Timelines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1E68F" w14:textId="40F6EB00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09" w:history="1">
            <w:r w:rsidRPr="00757909">
              <w:rPr>
                <w:rStyle w:val="Hyperlink"/>
                <w:b/>
                <w:bCs/>
                <w:noProof/>
              </w:rPr>
              <w:t>6. Student’s expression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6E2D3" w14:textId="0FC74F10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10" w:history="1">
            <w:r w:rsidRPr="00757909">
              <w:rPr>
                <w:rStyle w:val="Hyperlink"/>
                <w:b/>
                <w:bCs/>
                <w:noProof/>
              </w:rPr>
              <w:t>7. Interviews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8A18D" w14:textId="5ED7E1B4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11" w:history="1">
            <w:r w:rsidRPr="00757909">
              <w:rPr>
                <w:rStyle w:val="Hyperlink"/>
                <w:b/>
                <w:bCs/>
                <w:noProof/>
              </w:rPr>
              <w:t>8. Intellectual Property (IP)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A8372" w14:textId="631A2CC1" w:rsidR="00AA56F8" w:rsidRDefault="00AA56F8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56226412" w:history="1">
            <w:r w:rsidRPr="00757909">
              <w:rPr>
                <w:rStyle w:val="Hyperlink"/>
                <w:b/>
                <w:bCs/>
                <w:noProof/>
              </w:rPr>
              <w:t>9.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_Toc156226412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4D921" w14:textId="6BB9BB95" w:rsidR="00F03E06" w:rsidRDefault="00F03E06" w:rsidP="003A0786">
          <w:pPr>
            <w:spacing w:after="120" w:line="24" w:lineRule="atLeas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2C82652" w14:textId="38CA3A5B" w:rsidR="00313B0F" w:rsidRDefault="005921B1" w:rsidP="003A0786">
      <w:pPr>
        <w:spacing w:after="120" w:line="24" w:lineRule="atLeast"/>
        <w:rPr>
          <w:lang w:eastAsia="en-GB"/>
        </w:rPr>
      </w:pPr>
      <w:r>
        <w:rPr>
          <w:lang w:eastAsia="en-GB"/>
        </w:rPr>
        <w:t xml:space="preserve">This CDT welcomes industry </w:t>
      </w:r>
      <w:r w:rsidR="00AC2404">
        <w:rPr>
          <w:lang w:eastAsia="en-GB"/>
        </w:rPr>
        <w:t xml:space="preserve">and clinical </w:t>
      </w:r>
      <w:r w:rsidR="00E525FD">
        <w:rPr>
          <w:lang w:eastAsia="en-GB"/>
        </w:rPr>
        <w:t xml:space="preserve">collaboration </w:t>
      </w:r>
      <w:r w:rsidR="00AC2404">
        <w:rPr>
          <w:lang w:eastAsia="en-GB"/>
        </w:rPr>
        <w:t>on</w:t>
      </w:r>
      <w:r w:rsidR="00EF2460">
        <w:rPr>
          <w:lang w:eastAsia="en-GB"/>
        </w:rPr>
        <w:t xml:space="preserve"> research project</w:t>
      </w:r>
      <w:r w:rsidR="00AC2404">
        <w:rPr>
          <w:lang w:eastAsia="en-GB"/>
        </w:rPr>
        <w:t>s</w:t>
      </w:r>
      <w:r w:rsidR="00EF2460">
        <w:rPr>
          <w:lang w:eastAsia="en-GB"/>
        </w:rPr>
        <w:t xml:space="preserve">, at </w:t>
      </w:r>
      <w:r w:rsidR="00AC2404">
        <w:rPr>
          <w:lang w:eastAsia="en-GB"/>
        </w:rPr>
        <w:t>both Masters/</w:t>
      </w:r>
      <w:r w:rsidR="00EF2460">
        <w:rPr>
          <w:lang w:eastAsia="en-GB"/>
        </w:rPr>
        <w:t>MRes and PhD level.</w:t>
      </w:r>
    </w:p>
    <w:p w14:paraId="168978E8" w14:textId="593C9A79" w:rsidR="00EF2460" w:rsidRDefault="00A73EB3" w:rsidP="003A0786">
      <w:pPr>
        <w:spacing w:after="120" w:line="24" w:lineRule="atLeast"/>
        <w:rPr>
          <w:lang w:eastAsia="en-GB"/>
        </w:rPr>
      </w:pPr>
      <w:r>
        <w:rPr>
          <w:lang w:eastAsia="en-GB"/>
        </w:rPr>
        <w:t>Below are the guidelines</w:t>
      </w:r>
      <w:r w:rsidR="007F4C43">
        <w:rPr>
          <w:lang w:eastAsia="en-GB"/>
        </w:rPr>
        <w:t>,</w:t>
      </w:r>
      <w:r>
        <w:rPr>
          <w:lang w:eastAsia="en-GB"/>
        </w:rPr>
        <w:t xml:space="preserve"> and an outline of the process</w:t>
      </w:r>
      <w:r w:rsidR="007F4C43">
        <w:rPr>
          <w:lang w:eastAsia="en-GB"/>
        </w:rPr>
        <w:t xml:space="preserve">, for </w:t>
      </w:r>
      <w:r w:rsidR="00903DC9">
        <w:rPr>
          <w:lang w:eastAsia="en-GB"/>
        </w:rPr>
        <w:t xml:space="preserve">industry-based </w:t>
      </w:r>
      <w:r w:rsidR="007F4C43">
        <w:rPr>
          <w:lang w:eastAsia="en-GB"/>
        </w:rPr>
        <w:t>research projects in collaboration with the CEPS CDT.</w:t>
      </w:r>
    </w:p>
    <w:p w14:paraId="42848A04" w14:textId="77777777" w:rsidR="00EF2460" w:rsidRPr="00313B0F" w:rsidRDefault="00EF2460" w:rsidP="003A0786">
      <w:pPr>
        <w:spacing w:after="120" w:line="24" w:lineRule="atLeast"/>
        <w:rPr>
          <w:lang w:eastAsia="en-GB"/>
        </w:rPr>
      </w:pPr>
    </w:p>
    <w:p w14:paraId="3E078C53" w14:textId="6400D3A4" w:rsidR="00B12FB8" w:rsidRPr="00313B0F" w:rsidRDefault="00322EF1" w:rsidP="003A0786">
      <w:pPr>
        <w:pStyle w:val="Heading2"/>
        <w:spacing w:before="0" w:line="24" w:lineRule="atLeast"/>
        <w:rPr>
          <w:b/>
          <w:bCs/>
        </w:rPr>
      </w:pPr>
      <w:bookmarkStart w:id="6" w:name="_Toc156226404"/>
      <w:r w:rsidRPr="00313B0F">
        <w:rPr>
          <w:b/>
          <w:bCs/>
        </w:rPr>
        <w:t>1.</w:t>
      </w:r>
      <w:r w:rsidR="00EF54F0" w:rsidRPr="00313B0F">
        <w:rPr>
          <w:b/>
          <w:bCs/>
        </w:rPr>
        <w:t xml:space="preserve"> </w:t>
      </w:r>
      <w:r w:rsidR="001900ED" w:rsidRPr="00313B0F">
        <w:rPr>
          <w:b/>
          <w:bCs/>
        </w:rPr>
        <w:t>S</w:t>
      </w:r>
      <w:r w:rsidR="008E2131" w:rsidRPr="00313B0F">
        <w:rPr>
          <w:b/>
          <w:bCs/>
        </w:rPr>
        <w:t>upervisor</w:t>
      </w:r>
      <w:r w:rsidR="00C44580" w:rsidRPr="00313B0F">
        <w:rPr>
          <w:b/>
          <w:bCs/>
        </w:rPr>
        <w:t>s</w:t>
      </w:r>
      <w:r w:rsidR="00181178" w:rsidRPr="00313B0F">
        <w:rPr>
          <w:b/>
          <w:bCs/>
        </w:rPr>
        <w:t xml:space="preserve"> (industry and academic)</w:t>
      </w:r>
      <w:bookmarkEnd w:id="6"/>
    </w:p>
    <w:p w14:paraId="14197C18" w14:textId="77777777" w:rsidR="002D052A" w:rsidRDefault="00B12FB8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All industry-based projects for the CEPS CDT must have</w:t>
      </w:r>
      <w:r w:rsidR="002D052A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both:</w:t>
      </w:r>
    </w:p>
    <w:p w14:paraId="162439ED" w14:textId="77777777" w:rsidR="002D052A" w:rsidRPr="002D052A" w:rsidRDefault="002D052A" w:rsidP="003A0786">
      <w:pPr>
        <w:pStyle w:val="ListParagraph"/>
        <w:numPr>
          <w:ilvl w:val="0"/>
          <w:numId w:val="16"/>
        </w:num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2D052A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an Industry Supervisor/Representative at the partner organisation, and </w:t>
      </w:r>
    </w:p>
    <w:p w14:paraId="429F30C8" w14:textId="621887A1" w:rsidR="00B12FB8" w:rsidRPr="002D052A" w:rsidRDefault="00B12FB8" w:rsidP="003A0786">
      <w:pPr>
        <w:pStyle w:val="ListParagraph"/>
        <w:numPr>
          <w:ilvl w:val="0"/>
          <w:numId w:val="16"/>
        </w:num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2D052A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 Principal Academic Supervisor at either UCL or </w:t>
      </w:r>
      <w:r w:rsidR="00AA6F61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the </w:t>
      </w:r>
      <w:r w:rsidRPr="002D052A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University of Cambridge.</w:t>
      </w:r>
    </w:p>
    <w:p w14:paraId="076EF0D9" w14:textId="31090393" w:rsidR="001B604F" w:rsidRPr="0034013D" w:rsidRDefault="005F6B81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All </w:t>
      </w:r>
      <w:r w:rsidR="00D1125A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Academic Supervisor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</w:t>
      </w:r>
      <w:r w:rsidR="00D1125A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must</w:t>
      </w:r>
      <w:r w:rsidR="001B604F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:</w:t>
      </w:r>
    </w:p>
    <w:p w14:paraId="0523C2BF" w14:textId="5B1DB458" w:rsidR="00EC1D2C" w:rsidRPr="0034013D" w:rsidRDefault="00EC1D2C" w:rsidP="003A0786">
      <w:pPr>
        <w:pStyle w:val="ListParagraph"/>
        <w:numPr>
          <w:ilvl w:val="0"/>
          <w:numId w:val="11"/>
        </w:num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Be </w:t>
      </w:r>
      <w:r w:rsidR="00193052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on the approved list of CEPS CDT supervisors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, and </w:t>
      </w:r>
    </w:p>
    <w:p w14:paraId="414387B3" w14:textId="574D6E17" w:rsidR="008C5A6F" w:rsidRDefault="00EC1D2C" w:rsidP="003A0786">
      <w:pPr>
        <w:pStyle w:val="ListParagraph"/>
        <w:numPr>
          <w:ilvl w:val="0"/>
          <w:numId w:val="11"/>
        </w:num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8C5A6F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Be </w:t>
      </w:r>
      <w:r w:rsidR="00FE057B" w:rsidRPr="008C5A6F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approved </w:t>
      </w:r>
      <w:r w:rsidR="00AF2A6F" w:rsidRPr="008C5A6F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to supervise PhD students </w:t>
      </w:r>
      <w:r w:rsidR="002E6FBF" w:rsidRPr="008C5A6F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generally, </w:t>
      </w:r>
      <w:r w:rsidR="00AF2A6F" w:rsidRPr="008C5A6F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by </w:t>
      </w:r>
      <w:r w:rsidR="0018122E" w:rsidRPr="008C5A6F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either </w:t>
      </w:r>
      <w:r w:rsidR="00AF2A6F" w:rsidRPr="008C5A6F">
        <w:rPr>
          <w:rFonts w:ascii="Calibri" w:eastAsia="Times New Roman" w:hAnsi="Calibri" w:cs="Calibri"/>
          <w:bdr w:val="none" w:sz="0" w:space="0" w:color="auto" w:frame="1"/>
          <w:lang w:eastAsia="en-GB"/>
        </w:rPr>
        <w:t>UCL or University of Cambridge</w:t>
      </w:r>
    </w:p>
    <w:p w14:paraId="22BC702D" w14:textId="13D26669" w:rsidR="001027AF" w:rsidRPr="001027AF" w:rsidRDefault="001027AF" w:rsidP="001027AF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dr w:val="none" w:sz="0" w:space="0" w:color="auto" w:frame="1"/>
          <w:lang w:eastAsia="en-GB"/>
        </w:rPr>
        <w:t>To be eligible to propose PhD projects</w:t>
      </w:r>
      <w:r w:rsidR="00004CF1">
        <w:rPr>
          <w:rFonts w:ascii="Calibri" w:eastAsia="Times New Roman" w:hAnsi="Calibri" w:cs="Calibri"/>
          <w:bdr w:val="none" w:sz="0" w:space="0" w:color="auto" w:frame="1"/>
          <w:lang w:eastAsia="en-GB"/>
        </w:rPr>
        <w:t>, the supervisor must ALSO:</w:t>
      </w:r>
    </w:p>
    <w:p w14:paraId="60E586FE" w14:textId="5D03D05F" w:rsidR="003A29EB" w:rsidRPr="008C5A6F" w:rsidRDefault="008C5A6F" w:rsidP="003A0786">
      <w:pPr>
        <w:pStyle w:val="ListParagraph"/>
        <w:numPr>
          <w:ilvl w:val="0"/>
          <w:numId w:val="11"/>
        </w:num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dr w:val="none" w:sz="0" w:space="0" w:color="auto" w:frame="1"/>
          <w:lang w:eastAsia="en-GB"/>
        </w:rPr>
        <w:lastRenderedPageBreak/>
        <w:t>H</w:t>
      </w:r>
      <w:r w:rsidRPr="008C5A6F">
        <w:rPr>
          <w:rFonts w:ascii="Calibri" w:eastAsia="Times New Roman" w:hAnsi="Calibri" w:cs="Calibri"/>
          <w:bdr w:val="none" w:sz="0" w:space="0" w:color="auto" w:frame="1"/>
          <w:lang w:eastAsia="en-GB"/>
        </w:rPr>
        <w:t>ave had an MRes project proposal accepted by the CEPT CDT in the current year</w:t>
      </w:r>
      <w:r>
        <w:rPr>
          <w:rFonts w:ascii="Calibri" w:eastAsia="Times New Roman" w:hAnsi="Calibri" w:cs="Calibri"/>
          <w:bdr w:val="none" w:sz="0" w:space="0" w:color="auto" w:frame="1"/>
          <w:lang w:eastAsia="en-GB"/>
        </w:rPr>
        <w:t>.</w:t>
      </w:r>
    </w:p>
    <w:p w14:paraId="1C88FD55" w14:textId="763514CB" w:rsidR="009E7A69" w:rsidRPr="0034013D" w:rsidRDefault="009E7A69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Industry partners may collaborate with different Academic Supervisors on different projects, </w:t>
      </w:r>
      <w:proofErr w:type="gramStart"/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as long as</w:t>
      </w:r>
      <w:proofErr w:type="gramEnd"/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the aforementioned requirements for </w:t>
      </w:r>
      <w:r w:rsidR="005A2E6D">
        <w:rPr>
          <w:rFonts w:ascii="Calibri" w:eastAsia="Times New Roman" w:hAnsi="Calibri" w:cs="Calibri"/>
          <w:bdr w:val="none" w:sz="0" w:space="0" w:color="auto" w:frame="1"/>
          <w:lang w:eastAsia="en-GB"/>
        </w:rPr>
        <w:t>A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cademic </w:t>
      </w:r>
      <w:r w:rsidR="005A2E6D">
        <w:rPr>
          <w:rFonts w:ascii="Calibri" w:eastAsia="Times New Roman" w:hAnsi="Calibri" w:cs="Calibri"/>
          <w:bdr w:val="none" w:sz="0" w:space="0" w:color="auto" w:frame="1"/>
          <w:lang w:eastAsia="en-GB"/>
        </w:rPr>
        <w:t>S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upervisors</w:t>
      </w:r>
      <w:r w:rsidR="00B41E1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are met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. </w:t>
      </w:r>
    </w:p>
    <w:p w14:paraId="4E6B7454" w14:textId="5F96904F" w:rsidR="009E7A69" w:rsidRDefault="009E7A69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A list of current approved </w:t>
      </w:r>
      <w:r w:rsidR="00B41E1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A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cademic </w:t>
      </w:r>
      <w:r w:rsidR="00B41E1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S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upervisors </w:t>
      </w:r>
      <w:r w:rsidR="00B41E1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for the CEPS CDT 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can be provided on request.</w:t>
      </w:r>
    </w:p>
    <w:p w14:paraId="318CECAC" w14:textId="293007BC" w:rsidR="005B4CA2" w:rsidRPr="00313B0F" w:rsidRDefault="00B51405" w:rsidP="003A0786">
      <w:pPr>
        <w:pStyle w:val="Heading2"/>
        <w:spacing w:before="0" w:line="24" w:lineRule="atLeast"/>
        <w:rPr>
          <w:rFonts w:eastAsia="Times New Roman"/>
          <w:b/>
          <w:bCs/>
          <w:bdr w:val="none" w:sz="0" w:space="0" w:color="auto" w:frame="1"/>
          <w:lang w:eastAsia="en-GB"/>
        </w:rPr>
      </w:pPr>
      <w:bookmarkStart w:id="7" w:name="_Toc156226405"/>
      <w:r w:rsidRPr="00313B0F">
        <w:rPr>
          <w:rFonts w:eastAsia="Times New Roman"/>
          <w:b/>
          <w:bCs/>
          <w:bdr w:val="none" w:sz="0" w:space="0" w:color="auto" w:frame="1"/>
          <w:lang w:eastAsia="en-GB"/>
        </w:rPr>
        <w:t>2</w:t>
      </w:r>
      <w:r w:rsidR="005B4CA2" w:rsidRPr="00313B0F">
        <w:rPr>
          <w:rFonts w:eastAsia="Times New Roman"/>
          <w:b/>
          <w:bCs/>
          <w:bdr w:val="none" w:sz="0" w:space="0" w:color="auto" w:frame="1"/>
          <w:lang w:eastAsia="en-GB"/>
        </w:rPr>
        <w:t xml:space="preserve">. </w:t>
      </w:r>
      <w:r w:rsidR="005B4CA2" w:rsidRPr="00313B0F">
        <w:rPr>
          <w:rFonts w:eastAsia="Times New Roman"/>
          <w:b/>
          <w:bCs/>
          <w:bdr w:val="none" w:sz="0" w:space="0" w:color="auto" w:frame="1"/>
          <w:lang w:eastAsia="en-GB"/>
        </w:rPr>
        <w:t>Project requirements</w:t>
      </w:r>
      <w:bookmarkEnd w:id="7"/>
    </w:p>
    <w:p w14:paraId="066049D2" w14:textId="2C9D4CBE" w:rsidR="005B4CA2" w:rsidRPr="00447E0E" w:rsidRDefault="00522792" w:rsidP="003A0786">
      <w:pPr>
        <w:pStyle w:val="ListParagraph"/>
        <w:numPr>
          <w:ilvl w:val="0"/>
          <w:numId w:val="17"/>
        </w:num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52279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Remit: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p</w:t>
      </w:r>
      <w:r w:rsidR="005B4CA2" w:rsidRPr="00447E0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rojects must be within the field of Connected Electronic </w:t>
      </w:r>
      <w:r w:rsidR="00FE136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and</w:t>
      </w:r>
      <w:r w:rsidR="005B4CA2" w:rsidRPr="00447E0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Photonic Systems.</w:t>
      </w:r>
    </w:p>
    <w:p w14:paraId="36FCADC5" w14:textId="77777777" w:rsidR="005B4CA2" w:rsidRDefault="005B4CA2" w:rsidP="003A0786">
      <w:pPr>
        <w:pStyle w:val="ListParagraph"/>
        <w:numPr>
          <w:ilvl w:val="0"/>
          <w:numId w:val="17"/>
        </w:num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52279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Abstracts</w:t>
      </w:r>
      <w:r w:rsidRPr="00447E0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must include clearly defined: research objectives, methodology, engineering/scientific </w:t>
      </w:r>
      <w:proofErr w:type="gramStart"/>
      <w:r w:rsidRPr="00447E0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novelty</w:t>
      </w:r>
      <w:proofErr w:type="gramEnd"/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and relevance to the CEPS CDT.</w:t>
      </w:r>
    </w:p>
    <w:p w14:paraId="16A3260D" w14:textId="79C937F1" w:rsidR="005B4CA2" w:rsidRPr="00B23B7C" w:rsidRDefault="005B4CA2" w:rsidP="00FE136E">
      <w:pPr>
        <w:pStyle w:val="ListParagraph"/>
        <w:numPr>
          <w:ilvl w:val="0"/>
          <w:numId w:val="17"/>
        </w:numPr>
        <w:shd w:val="clear" w:color="auto" w:fill="FFFFFF"/>
        <w:spacing w:after="120" w:line="24" w:lineRule="atLeast"/>
        <w:ind w:right="-330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52279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MRes mini-projects</w:t>
      </w:r>
      <w:r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should be structured to run for </w:t>
      </w:r>
      <w:r w:rsidR="00C60CF7"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26</w:t>
      </w:r>
      <w:r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-weeks part-time (Nov-May</w:t>
      </w:r>
      <w:proofErr w:type="gramStart"/>
      <w:r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)</w:t>
      </w:r>
      <w:proofErr w:type="gramEnd"/>
      <w:r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or </w:t>
      </w:r>
      <w:r w:rsidR="00C60CF7"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13-weeks</w:t>
      </w:r>
      <w:r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full</w:t>
      </w:r>
      <w:r w:rsidR="00791732"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-</w:t>
      </w:r>
      <w:r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time (June-Aug)</w:t>
      </w:r>
      <w:r w:rsidR="00812FE4"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based on </w:t>
      </w:r>
      <w:r w:rsidR="00812FE4"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40 hour working week</w:t>
      </w:r>
      <w:r w:rsidR="00812FE4" w:rsidRP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FTE.</w:t>
      </w:r>
      <w:r w:rsidR="00B23B7C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Students will be assessed by oral presentation and written </w:t>
      </w:r>
      <w:r w:rsidR="00DF742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dissertation at the end of </w:t>
      </w:r>
      <w:r w:rsidR="000624F6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their MRes</w:t>
      </w:r>
      <w:r w:rsidR="00DF742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project.</w:t>
      </w:r>
    </w:p>
    <w:p w14:paraId="0BF77F24" w14:textId="285172C4" w:rsidR="005B4CA2" w:rsidRPr="00447E0E" w:rsidRDefault="005B4CA2" w:rsidP="003A0786">
      <w:pPr>
        <w:pStyle w:val="ListParagraph"/>
        <w:numPr>
          <w:ilvl w:val="0"/>
          <w:numId w:val="17"/>
        </w:num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52279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 xml:space="preserve">PhD </w:t>
      </w:r>
      <w:r w:rsidR="0052279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 xml:space="preserve">research </w:t>
      </w:r>
      <w:r w:rsidRPr="00522792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projects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are 3-years </w:t>
      </w:r>
      <w:r w:rsidR="00EF3329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in </w:t>
      </w:r>
      <w:r w:rsidR="00EF3329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duration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and can be based in industry</w:t>
      </w:r>
      <w:r w:rsidR="00EF3329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,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or at either </w:t>
      </w:r>
      <w:r w:rsidR="00DF742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university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, or a combination</w:t>
      </w:r>
      <w:r w:rsidR="00F9428B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of industry and university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.</w:t>
      </w:r>
      <w:r w:rsidR="000624F6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="000151E7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Research students are assessed by written</w:t>
      </w:r>
      <w:r w:rsidR="000624F6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thesis</w:t>
      </w:r>
      <w:r w:rsidR="000151E7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and viva presentation at the end of their</w:t>
      </w:r>
      <w:r w:rsidR="006265F2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project.</w:t>
      </w:r>
      <w:r w:rsidR="000151E7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</w:p>
    <w:p w14:paraId="56E2FF3C" w14:textId="77777777" w:rsidR="005B4CA2" w:rsidRDefault="005B4CA2" w:rsidP="003A0786">
      <w:pPr>
        <w:pStyle w:val="Heading2"/>
        <w:spacing w:before="0" w:line="24" w:lineRule="atLeast"/>
        <w:rPr>
          <w:rFonts w:asciiTheme="minorHAnsi" w:eastAsia="Times New Roman" w:hAnsiTheme="minorHAnsi" w:cstheme="minorHAnsi"/>
          <w:b/>
          <w:bCs/>
          <w:sz w:val="28"/>
          <w:szCs w:val="28"/>
          <w:bdr w:val="none" w:sz="0" w:space="0" w:color="auto" w:frame="1"/>
          <w:lang w:eastAsia="en-GB"/>
        </w:rPr>
      </w:pPr>
    </w:p>
    <w:p w14:paraId="69B41E05" w14:textId="128496FF" w:rsidR="00DA20A1" w:rsidRPr="00313B0F" w:rsidRDefault="00B51405" w:rsidP="003A0786">
      <w:pPr>
        <w:pStyle w:val="Heading2"/>
        <w:spacing w:before="0" w:line="24" w:lineRule="atLeast"/>
        <w:rPr>
          <w:b/>
          <w:bCs/>
        </w:rPr>
      </w:pPr>
      <w:bookmarkStart w:id="8" w:name="_Toc156226406"/>
      <w:r w:rsidRPr="00313B0F">
        <w:rPr>
          <w:b/>
          <w:bCs/>
        </w:rPr>
        <w:t>3</w:t>
      </w:r>
      <w:r w:rsidR="00DA20A1" w:rsidRPr="00313B0F">
        <w:rPr>
          <w:b/>
          <w:bCs/>
        </w:rPr>
        <w:t>. Industry support</w:t>
      </w:r>
      <w:bookmarkEnd w:id="8"/>
    </w:p>
    <w:p w14:paraId="3DF0A1D3" w14:textId="77777777" w:rsidR="00DA20A1" w:rsidRPr="009C1254" w:rsidRDefault="00DA20A1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</w:pPr>
      <w:r w:rsidRPr="009C1254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MRes projects</w:t>
      </w:r>
      <w:r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 xml:space="preserve"> - support</w:t>
      </w:r>
    </w:p>
    <w:p w14:paraId="537CE6BB" w14:textId="77777777" w:rsidR="00DA20A1" w:rsidRDefault="00DA20A1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B57F43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Financial support is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welcomed but</w:t>
      </w:r>
      <w:r w:rsidRPr="00B57F43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not required for MRes projects. However,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we recommend </w:t>
      </w:r>
      <w:r w:rsidRPr="00B57F43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the industry partner cover project expenses such as the cost of consumables, travel to the site (if student is not EPSRC funded), etc.</w:t>
      </w:r>
    </w:p>
    <w:p w14:paraId="79AC6DEB" w14:textId="77777777" w:rsidR="00DA20A1" w:rsidRPr="008D1DCD" w:rsidRDefault="00DA20A1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</w:pPr>
      <w:r w:rsidRPr="008D1DCD"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>PhD projects</w:t>
      </w:r>
      <w:r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  <w:t xml:space="preserve"> - support</w:t>
      </w:r>
    </w:p>
    <w:p w14:paraId="6701D657" w14:textId="01698779" w:rsidR="00DA20A1" w:rsidRPr="009C1254" w:rsidRDefault="00DA20A1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0C051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Financial support is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strongly</w:t>
      </w:r>
      <w:r w:rsidRPr="000C051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recommended for PhD</w:t>
      </w:r>
      <w:r w:rsidRPr="000C051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projects.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Pr="009C125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There are a few ways industry can support PhD projects financially</w:t>
      </w:r>
      <w:r w:rsidR="00013925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: a </w:t>
      </w:r>
      <w:r w:rsidRPr="00550C3F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funded studentship (in full or part), top-up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stipend </w:t>
      </w:r>
      <w:r w:rsidRPr="00550C3F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payments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, paying for student travel and </w:t>
      </w:r>
      <w:r w:rsidRPr="00550C3F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expenses,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Pr="009C125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pay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ing</w:t>
      </w:r>
      <w:r w:rsidRPr="009C125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for/provid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ing</w:t>
      </w:r>
      <w:r w:rsidRPr="009C125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equipment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, etc. </w:t>
      </w:r>
    </w:p>
    <w:p w14:paraId="4C88BF1E" w14:textId="6B47192C" w:rsidR="00DA20A1" w:rsidRDefault="00DA20A1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9C125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If financial support is not available, industry collaborators can support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PhD </w:t>
      </w:r>
      <w:r w:rsidRPr="009C125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projects in other ways, such as</w:t>
      </w:r>
      <w:r w:rsidR="000500C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:</w:t>
      </w:r>
      <w:r w:rsidRPr="009C125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access to facilities or equipment, knowledge exchange, staff time, student supervision, in-kind contributions, etc.</w:t>
      </w:r>
    </w:p>
    <w:p w14:paraId="3518B0E0" w14:textId="77777777" w:rsidR="00DA20A1" w:rsidRDefault="00DA20A1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550C3F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Indicative costs for a fully-funded 3-year PhD studentship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at UCL </w:t>
      </w:r>
      <w:r w:rsidRPr="00550C3F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can be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found on our studentships website: </w:t>
      </w:r>
      <w:hyperlink r:id="rId11" w:history="1">
        <w:r w:rsidRPr="003A52C8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https://www.ucl.ac.uk/research-innovation-services/award-services/research-studentships/studentship-budgets</w:t>
        </w:r>
      </w:hyperlink>
    </w:p>
    <w:p w14:paraId="1E4CEB04" w14:textId="77777777" w:rsidR="00DA20A1" w:rsidRDefault="00DA20A1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bdr w:val="none" w:sz="0" w:space="0" w:color="auto" w:frame="1"/>
          <w:lang w:eastAsia="en-GB"/>
        </w:rPr>
        <w:t>As a rule of thumb, i</w:t>
      </w:r>
      <w:r w:rsidRPr="00950BBC">
        <w:rPr>
          <w:rFonts w:ascii="Calibri" w:eastAsia="Times New Roman" w:hAnsi="Calibri" w:cs="Calibri"/>
          <w:bdr w:val="none" w:sz="0" w:space="0" w:color="auto" w:frame="1"/>
          <w:lang w:eastAsia="en-GB"/>
        </w:rPr>
        <w:t>f the student is based in the company, at least 50% of costs should be covered.</w:t>
      </w:r>
    </w:p>
    <w:p w14:paraId="2BB05242" w14:textId="77777777" w:rsidR="00836257" w:rsidRPr="0034013D" w:rsidRDefault="00836257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</w:p>
    <w:p w14:paraId="5666D65A" w14:textId="5D4669ED" w:rsidR="00475233" w:rsidRPr="00DA1A36" w:rsidRDefault="005B4CA2" w:rsidP="003A0786">
      <w:pPr>
        <w:pStyle w:val="Heading2"/>
        <w:spacing w:before="0" w:line="24" w:lineRule="atLeast"/>
        <w:rPr>
          <w:b/>
          <w:bCs/>
        </w:rPr>
      </w:pPr>
      <w:bookmarkStart w:id="9" w:name="_Toc156226407"/>
      <w:r w:rsidRPr="00DA1A36">
        <w:rPr>
          <w:b/>
          <w:bCs/>
        </w:rPr>
        <w:t>4</w:t>
      </w:r>
      <w:r w:rsidR="001900ED" w:rsidRPr="00DA1A36">
        <w:rPr>
          <w:b/>
          <w:bCs/>
        </w:rPr>
        <w:t xml:space="preserve">. </w:t>
      </w:r>
      <w:r w:rsidR="00475233" w:rsidRPr="00DA1A36">
        <w:rPr>
          <w:b/>
          <w:bCs/>
        </w:rPr>
        <w:t>Submitting a proposal</w:t>
      </w:r>
      <w:bookmarkEnd w:id="9"/>
    </w:p>
    <w:p w14:paraId="26EF7941" w14:textId="75AA9138" w:rsidR="00EA3FC6" w:rsidRPr="00836257" w:rsidRDefault="00D37F1B" w:rsidP="00836257">
      <w:pPr>
        <w:rPr>
          <w:b/>
          <w:bCs/>
          <w:bdr w:val="none" w:sz="0" w:space="0" w:color="auto" w:frame="1"/>
        </w:rPr>
      </w:pPr>
      <w:r w:rsidRPr="00836257">
        <w:rPr>
          <w:b/>
          <w:bCs/>
          <w:bdr w:val="none" w:sz="0" w:space="0" w:color="auto" w:frame="1"/>
        </w:rPr>
        <w:t>Contact</w:t>
      </w:r>
      <w:r w:rsidR="00EA3FC6" w:rsidRPr="00836257">
        <w:rPr>
          <w:b/>
          <w:bCs/>
          <w:bdr w:val="none" w:sz="0" w:space="0" w:color="auto" w:frame="1"/>
        </w:rPr>
        <w:t xml:space="preserve"> </w:t>
      </w:r>
      <w:proofErr w:type="gramStart"/>
      <w:r w:rsidR="00EF73BA">
        <w:rPr>
          <w:b/>
          <w:bCs/>
          <w:bdr w:val="none" w:sz="0" w:space="0" w:color="auto" w:frame="1"/>
        </w:rPr>
        <w:t>us</w:t>
      </w:r>
      <w:proofErr w:type="gramEnd"/>
    </w:p>
    <w:p w14:paraId="2D487D59" w14:textId="2007F4C4" w:rsidR="004D3C5A" w:rsidRDefault="00BD091A" w:rsidP="003A0786">
      <w:pPr>
        <w:shd w:val="clear" w:color="auto" w:fill="FFFFFF"/>
        <w:spacing w:after="120" w:line="24" w:lineRule="atLeast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We encourage i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ndustry partners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to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discuss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their </w:t>
      </w:r>
      <w:r>
        <w:rPr>
          <w:rFonts w:ascii="Calibri" w:hAnsi="Calibri" w:cs="Calibri"/>
          <w:color w:val="000000"/>
          <w:bdr w:val="none" w:sz="0" w:space="0" w:color="auto" w:frame="1"/>
        </w:rPr>
        <w:t>research proposals with a member of the </w:t>
      </w:r>
      <w:hyperlink r:id="rId12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CEPS CDT Management Team</w:t>
        </w:r>
      </w:hyperlink>
      <w:r>
        <w:rPr>
          <w:rFonts w:ascii="Calibri" w:hAnsi="Calibri" w:cs="Calibri"/>
          <w:color w:val="000000"/>
          <w:bdr w:val="none" w:sz="0" w:space="0" w:color="auto" w:frame="1"/>
        </w:rPr>
        <w:t> </w:t>
      </w:r>
      <w:r w:rsidR="004322DB">
        <w:rPr>
          <w:rFonts w:ascii="Calibri" w:hAnsi="Calibri" w:cs="Calibri"/>
          <w:color w:val="000000"/>
          <w:bdr w:val="none" w:sz="0" w:space="0" w:color="auto" w:frame="1"/>
        </w:rPr>
        <w:t xml:space="preserve">or </w:t>
      </w:r>
      <w:r w:rsidR="004322DB" w:rsidRPr="000C2E34">
        <w:rPr>
          <w:rFonts w:ascii="Calibri" w:hAnsi="Calibri" w:cs="Calibri"/>
          <w:color w:val="000000"/>
          <w:bdr w:val="none" w:sz="0" w:space="0" w:color="auto" w:frame="1"/>
        </w:rPr>
        <w:t xml:space="preserve">an </w:t>
      </w:r>
      <w:r w:rsidR="004322DB" w:rsidRPr="000C2E34">
        <w:rPr>
          <w:rFonts w:ascii="Calibri" w:hAnsi="Calibri" w:cs="Calibri"/>
          <w:color w:val="000000"/>
          <w:bdr w:val="none" w:sz="0" w:space="0" w:color="auto" w:frame="1"/>
        </w:rPr>
        <w:t>Academic Supervisor</w:t>
      </w:r>
      <w:r w:rsidR="004322DB" w:rsidRPr="000C2E34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F31818" w:rsidRPr="000C2E34">
        <w:rPr>
          <w:rFonts w:ascii="Calibri" w:hAnsi="Calibri" w:cs="Calibri"/>
          <w:color w:val="000000"/>
          <w:bdr w:val="none" w:sz="0" w:space="0" w:color="auto" w:frame="1"/>
        </w:rPr>
        <w:t>in the first instance</w:t>
      </w:r>
      <w:r w:rsidRPr="000C2E34">
        <w:rPr>
          <w:rFonts w:ascii="Calibri" w:hAnsi="Calibri" w:cs="Calibri"/>
          <w:color w:val="000000"/>
          <w:bdr w:val="none" w:sz="0" w:space="0" w:color="auto" w:frame="1"/>
        </w:rPr>
        <w:t>. </w:t>
      </w:r>
      <w:r w:rsidR="000C2E34" w:rsidRPr="000C2E34">
        <w:rPr>
          <w:rFonts w:ascii="Calibri" w:hAnsi="Calibri" w:cs="Calibri"/>
          <w:color w:val="000000"/>
          <w:bdr w:val="none" w:sz="0" w:space="0" w:color="auto" w:frame="1"/>
        </w:rPr>
        <w:t xml:space="preserve">A list of current </w:t>
      </w:r>
      <w:r w:rsidR="000C2E34" w:rsidRPr="000C2E34">
        <w:rPr>
          <w:rFonts w:ascii="Calibri" w:hAnsi="Calibri" w:cs="Calibri"/>
          <w:color w:val="000000"/>
          <w:bdr w:val="none" w:sz="0" w:space="0" w:color="auto" w:frame="1"/>
        </w:rPr>
        <w:t>Academic Supervisor</w:t>
      </w:r>
      <w:r w:rsidR="000C2E34" w:rsidRPr="000C2E34">
        <w:rPr>
          <w:rFonts w:ascii="Calibri" w:hAnsi="Calibri" w:cs="Calibri"/>
          <w:color w:val="000000"/>
          <w:bdr w:val="none" w:sz="0" w:space="0" w:color="auto" w:frame="1"/>
        </w:rPr>
        <w:t>s can be reque</w:t>
      </w:r>
      <w:r w:rsidR="000C2E34">
        <w:rPr>
          <w:rFonts w:ascii="Calibri" w:hAnsi="Calibri" w:cs="Calibri"/>
          <w:color w:val="000000"/>
          <w:bdr w:val="none" w:sz="0" w:space="0" w:color="auto" w:frame="1"/>
        </w:rPr>
        <w:t xml:space="preserve">sted </w:t>
      </w:r>
      <w:r w:rsidR="00175183">
        <w:rPr>
          <w:rFonts w:ascii="Calibri" w:hAnsi="Calibri" w:cs="Calibri"/>
          <w:color w:val="000000"/>
          <w:bdr w:val="none" w:sz="0" w:space="0" w:color="auto" w:frame="1"/>
        </w:rPr>
        <w:t xml:space="preserve">by email </w:t>
      </w:r>
      <w:r w:rsidR="000C2E34">
        <w:rPr>
          <w:rFonts w:ascii="Calibri" w:hAnsi="Calibri" w:cs="Calibri"/>
          <w:color w:val="000000"/>
          <w:bdr w:val="none" w:sz="0" w:space="0" w:color="auto" w:frame="1"/>
        </w:rPr>
        <w:t xml:space="preserve">from </w:t>
      </w:r>
      <w:hyperlink r:id="rId13" w:history="1">
        <w:r w:rsidR="000C2E34" w:rsidRPr="003A52C8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photonics-cdt-admin@ee.ucl.ac.uk</w:t>
        </w:r>
      </w:hyperlink>
      <w:r w:rsidR="000C2E3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.</w:t>
      </w:r>
    </w:p>
    <w:p w14:paraId="599A58E3" w14:textId="08B9216C" w:rsidR="00EB5337" w:rsidRDefault="004D3C5A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Ideally, t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he abstract and supervisory responsibility for the project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should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be agreed with the Academic Supervisor before </w:t>
      </w:r>
      <w:r w:rsidR="00E9074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the proposal is 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submitted to the CDT.</w:t>
      </w:r>
      <w:r w:rsidR="00E4738B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bookmarkStart w:id="10" w:name="_Hlk156215628"/>
      <w:r w:rsidR="004322DB">
        <w:rPr>
          <w:rFonts w:ascii="Calibri" w:hAnsi="Calibri" w:cs="Calibri"/>
          <w:color w:val="000000"/>
          <w:bdr w:val="none" w:sz="0" w:space="0" w:color="auto" w:frame="1"/>
        </w:rPr>
        <w:t xml:space="preserve">However, speculative proposals </w:t>
      </w:r>
      <w:r w:rsidR="004322DB">
        <w:rPr>
          <w:rFonts w:ascii="Calibri" w:hAnsi="Calibri" w:cs="Calibri"/>
          <w:color w:val="000000"/>
          <w:bdr w:val="none" w:sz="0" w:space="0" w:color="auto" w:frame="1"/>
        </w:rPr>
        <w:lastRenderedPageBreak/>
        <w:t>may be submitted</w:t>
      </w:r>
      <w:r w:rsidR="00E90744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hyperlink r:id="rId14" w:history="1">
        <w:r w:rsidR="00EB5337" w:rsidRPr="00DE6888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online</w:t>
        </w:r>
      </w:hyperlink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. </w:t>
      </w:r>
      <w:r w:rsidR="00E470F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We</w:t>
      </w:r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will then put you in touch with and appropriate Academic Supervisor for further discussion.</w:t>
      </w:r>
    </w:p>
    <w:bookmarkEnd w:id="10"/>
    <w:p w14:paraId="29AA22C7" w14:textId="03E29EDB" w:rsidR="004D3C5A" w:rsidRPr="00836257" w:rsidRDefault="004D3C5A" w:rsidP="00836257">
      <w:pPr>
        <w:rPr>
          <w:b/>
          <w:bCs/>
          <w:bdr w:val="none" w:sz="0" w:space="0" w:color="auto" w:frame="1"/>
        </w:rPr>
      </w:pPr>
      <w:r w:rsidRPr="00836257">
        <w:rPr>
          <w:b/>
          <w:bCs/>
          <w:bdr w:val="none" w:sz="0" w:space="0" w:color="auto" w:frame="1"/>
          <w:lang w:eastAsia="en-GB"/>
        </w:rPr>
        <w:t xml:space="preserve">Submit a project </w:t>
      </w:r>
      <w:proofErr w:type="gramStart"/>
      <w:r w:rsidRPr="00836257">
        <w:rPr>
          <w:b/>
          <w:bCs/>
          <w:bdr w:val="none" w:sz="0" w:space="0" w:color="auto" w:frame="1"/>
          <w:lang w:eastAsia="en-GB"/>
        </w:rPr>
        <w:t>proposal</w:t>
      </w:r>
      <w:proofErr w:type="gramEnd"/>
    </w:p>
    <w:p w14:paraId="58DB355D" w14:textId="0148133D" w:rsidR="006455A4" w:rsidRDefault="00E470F4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When the 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abstract and supervisory responsibility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has been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agreed</w:t>
      </w:r>
      <w:r w:rsidR="00103D2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, </w:t>
      </w:r>
      <w:r w:rsidR="00B06E40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proposal should be </w:t>
      </w:r>
      <w:r w:rsidR="006455A4">
        <w:rPr>
          <w:rFonts w:ascii="Calibri" w:hAnsi="Calibri" w:cs="Calibri"/>
          <w:color w:val="000000"/>
          <w:bdr w:val="none" w:sz="0" w:space="0" w:color="auto" w:frame="1"/>
        </w:rPr>
        <w:t xml:space="preserve">submitted </w:t>
      </w:r>
      <w:hyperlink r:id="rId15" w:history="1">
        <w:r w:rsidR="006455A4" w:rsidRPr="00DE6888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online</w:t>
        </w:r>
      </w:hyperlink>
      <w:r w:rsidR="006455A4" w:rsidRPr="007A24E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or </w:t>
      </w:r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by email </w:t>
      </w:r>
      <w:r w:rsidR="006455A4" w:rsidRPr="007A24E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on </w:t>
      </w:r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 </w:t>
      </w:r>
      <w:r w:rsidR="006455A4" w:rsidRPr="007A24E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CEPS CDT project proposal form</w:t>
      </w:r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(Word doc)</w:t>
      </w:r>
      <w:r w:rsidR="006455A4" w:rsidRPr="007A24E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.</w:t>
      </w:r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="006455A4" w:rsidRPr="007A24E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Email </w:t>
      </w:r>
      <w:hyperlink r:id="rId16" w:history="1">
        <w:r w:rsidR="006455A4" w:rsidRPr="003A52C8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photonics-cdt-admin@ee.ucl.ac.uk</w:t>
        </w:r>
      </w:hyperlink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="006455A4" w:rsidRPr="007A24E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to request a copy of th</w:t>
      </w:r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is</w:t>
      </w:r>
      <w:r w:rsidR="006455A4" w:rsidRPr="007A24E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form</w:t>
      </w:r>
      <w:r w:rsidR="006455A4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.</w:t>
      </w:r>
    </w:p>
    <w:p w14:paraId="5A965850" w14:textId="0902BE15" w:rsidR="00D7654A" w:rsidRPr="008408F8" w:rsidRDefault="008408F8" w:rsidP="00A44C53">
      <w:pPr>
        <w:pStyle w:val="Heading2"/>
        <w:spacing w:after="360"/>
        <w:rPr>
          <w:rFonts w:eastAsia="Times New Roman"/>
          <w:b/>
          <w:bCs/>
          <w:bdr w:val="none" w:sz="0" w:space="0" w:color="auto" w:frame="1"/>
          <w:lang w:eastAsia="en-GB"/>
        </w:rPr>
      </w:pPr>
      <w:bookmarkStart w:id="11" w:name="_Toc156226408"/>
      <w:r w:rsidRPr="008408F8">
        <w:rPr>
          <w:rFonts w:eastAsia="Times New Roman"/>
          <w:b/>
          <w:bCs/>
          <w:bdr w:val="none" w:sz="0" w:space="0" w:color="auto" w:frame="1"/>
          <w:lang w:eastAsia="en-GB"/>
        </w:rPr>
        <w:t xml:space="preserve">5. </w:t>
      </w:r>
      <w:r w:rsidR="00D7654A" w:rsidRPr="008408F8">
        <w:rPr>
          <w:rFonts w:eastAsia="Times New Roman"/>
          <w:b/>
          <w:bCs/>
          <w:bdr w:val="none" w:sz="0" w:space="0" w:color="auto" w:frame="1"/>
          <w:lang w:eastAsia="en-GB"/>
        </w:rPr>
        <w:t>Project Timelines</w:t>
      </w:r>
      <w:bookmarkEnd w:id="11"/>
    </w:p>
    <w:tbl>
      <w:tblPr>
        <w:tblStyle w:val="ListTable3-Accent3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916B03" w14:paraId="202F63AD" w14:textId="77777777" w:rsidTr="007F4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shd w:val="clear" w:color="auto" w:fill="E7E6E6" w:themeFill="background2"/>
          </w:tcPr>
          <w:p w14:paraId="0C720D1C" w14:textId="4E474E17" w:rsidR="00916B03" w:rsidRDefault="00F80BD9" w:rsidP="007F43A5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80BD9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  <w:t>PhD research projects</w:t>
            </w:r>
          </w:p>
        </w:tc>
        <w:tc>
          <w:tcPr>
            <w:tcW w:w="3119" w:type="dxa"/>
            <w:shd w:val="clear" w:color="auto" w:fill="E7E6E6" w:themeFill="background2"/>
          </w:tcPr>
          <w:p w14:paraId="0E6DAA6A" w14:textId="77777777" w:rsidR="00916B03" w:rsidRDefault="00916B03" w:rsidP="007F43A5">
            <w:pPr>
              <w:spacing w:after="120" w:line="24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</w:p>
        </w:tc>
      </w:tr>
      <w:tr w:rsidR="00F80BD9" w14:paraId="4B0BB327" w14:textId="77777777" w:rsidTr="007F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0F9C0B" w14:textId="77777777" w:rsidR="00F80BD9" w:rsidRDefault="00F80BD9" w:rsidP="00F80BD9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Submit proposal by:</w:t>
            </w:r>
          </w:p>
        </w:tc>
        <w:tc>
          <w:tcPr>
            <w:tcW w:w="3119" w:type="dxa"/>
          </w:tcPr>
          <w:p w14:paraId="52E234AD" w14:textId="741477EB" w:rsidR="00F80BD9" w:rsidRDefault="00F80BD9" w:rsidP="00F80BD9">
            <w:pPr>
              <w:spacing w:after="120" w:line="24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54149">
              <w:t>early February</w:t>
            </w:r>
          </w:p>
        </w:tc>
      </w:tr>
      <w:tr w:rsidR="00F80BD9" w14:paraId="4E8077F3" w14:textId="77777777" w:rsidTr="007F4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E4C500" w14:textId="77777777" w:rsidR="00F80BD9" w:rsidRDefault="00F80BD9" w:rsidP="00F80BD9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Study mode:</w:t>
            </w:r>
          </w:p>
        </w:tc>
        <w:tc>
          <w:tcPr>
            <w:tcW w:w="3119" w:type="dxa"/>
          </w:tcPr>
          <w:p w14:paraId="55663EB5" w14:textId="50495EB7" w:rsidR="00F80BD9" w:rsidRDefault="00F80BD9" w:rsidP="00F80BD9">
            <w:pPr>
              <w:spacing w:after="120" w:line="24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54149">
              <w:t>full-time, over 3 years</w:t>
            </w:r>
          </w:p>
        </w:tc>
      </w:tr>
      <w:tr w:rsidR="00F80BD9" w14:paraId="3C3E84E3" w14:textId="77777777" w:rsidTr="007F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868915" w14:textId="2D9BA6B8" w:rsidR="00F80BD9" w:rsidRDefault="00F80BD9" w:rsidP="00F80BD9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Project start:</w:t>
            </w:r>
          </w:p>
        </w:tc>
        <w:tc>
          <w:tcPr>
            <w:tcW w:w="3119" w:type="dxa"/>
          </w:tcPr>
          <w:p w14:paraId="1145C260" w14:textId="29C3857F" w:rsidR="00F80BD9" w:rsidRDefault="00F80BD9" w:rsidP="00F80BD9">
            <w:pPr>
              <w:spacing w:after="120" w:line="24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54149">
              <w:t>October each year</w:t>
            </w:r>
          </w:p>
        </w:tc>
      </w:tr>
    </w:tbl>
    <w:p w14:paraId="048221FA" w14:textId="77777777" w:rsidR="00916B03" w:rsidRDefault="00916B03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/>
          <w:bCs/>
          <w:color w:val="201F1E"/>
          <w:bdr w:val="none" w:sz="0" w:space="0" w:color="auto" w:frame="1"/>
          <w:lang w:eastAsia="en-GB"/>
        </w:rPr>
      </w:pPr>
    </w:p>
    <w:tbl>
      <w:tblPr>
        <w:tblStyle w:val="ListTable3-Accent3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A46EEA" w14:paraId="60CFCBD6" w14:textId="77777777" w:rsidTr="00A46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shd w:val="clear" w:color="auto" w:fill="E7E6E6" w:themeFill="background2"/>
          </w:tcPr>
          <w:p w14:paraId="0A543337" w14:textId="2E03CB9F" w:rsidR="00A46EEA" w:rsidRDefault="00A46EEA" w:rsidP="003A0786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A46EEA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  <w:t>MRes mini-project 1</w:t>
            </w:r>
          </w:p>
        </w:tc>
        <w:tc>
          <w:tcPr>
            <w:tcW w:w="3119" w:type="dxa"/>
            <w:shd w:val="clear" w:color="auto" w:fill="E7E6E6" w:themeFill="background2"/>
          </w:tcPr>
          <w:p w14:paraId="5B3D7C20" w14:textId="77777777" w:rsidR="00A46EEA" w:rsidRDefault="00A46EEA" w:rsidP="003A0786">
            <w:pPr>
              <w:spacing w:after="120" w:line="24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</w:p>
        </w:tc>
      </w:tr>
      <w:tr w:rsidR="00A46EEA" w14:paraId="5EE3F24C" w14:textId="77777777" w:rsidTr="00A4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CBC662" w14:textId="614C51BB" w:rsidR="00A46EEA" w:rsidRDefault="00A46EEA" w:rsidP="00A46EEA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Submit proposal by:</w:t>
            </w:r>
          </w:p>
        </w:tc>
        <w:tc>
          <w:tcPr>
            <w:tcW w:w="3119" w:type="dxa"/>
          </w:tcPr>
          <w:p w14:paraId="0A8657D3" w14:textId="42A5FE68" w:rsidR="00A46EEA" w:rsidRDefault="00A46EEA" w:rsidP="00A46EEA">
            <w:pPr>
              <w:spacing w:after="120" w:line="24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E7487F">
              <w:t>end of August</w:t>
            </w:r>
          </w:p>
        </w:tc>
      </w:tr>
      <w:tr w:rsidR="00A46EEA" w14:paraId="23A7433D" w14:textId="77777777" w:rsidTr="00A4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D333BC" w14:textId="47E86D71" w:rsidR="00A46EEA" w:rsidRDefault="00A46EEA" w:rsidP="00A46EEA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Study mode:</w:t>
            </w:r>
          </w:p>
        </w:tc>
        <w:tc>
          <w:tcPr>
            <w:tcW w:w="3119" w:type="dxa"/>
          </w:tcPr>
          <w:p w14:paraId="6674A33D" w14:textId="1B16EDB2" w:rsidR="00A46EEA" w:rsidRDefault="00A46EEA" w:rsidP="00A46EEA">
            <w:pPr>
              <w:spacing w:after="120" w:line="24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E7487F">
              <w:t>part-time</w:t>
            </w:r>
            <w:r w:rsidR="00916B03">
              <w:t>, 26 weeks</w:t>
            </w:r>
          </w:p>
        </w:tc>
      </w:tr>
      <w:tr w:rsidR="00A46EEA" w14:paraId="4B7CCB20" w14:textId="77777777" w:rsidTr="00A4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CB3A19" w14:textId="3ABB6137" w:rsidR="00A46EEA" w:rsidRDefault="00A46EEA" w:rsidP="00A46EEA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Project start/end:</w:t>
            </w:r>
          </w:p>
        </w:tc>
        <w:tc>
          <w:tcPr>
            <w:tcW w:w="3119" w:type="dxa"/>
          </w:tcPr>
          <w:p w14:paraId="2980C11A" w14:textId="413B3E84" w:rsidR="00A46EEA" w:rsidRDefault="00A46EEA" w:rsidP="00A46EEA">
            <w:pPr>
              <w:spacing w:after="120" w:line="24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E7487F">
              <w:t>November to May</w:t>
            </w:r>
          </w:p>
        </w:tc>
      </w:tr>
    </w:tbl>
    <w:p w14:paraId="131DC119" w14:textId="77777777" w:rsidR="00D7654A" w:rsidRDefault="00D7654A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</w:p>
    <w:tbl>
      <w:tblPr>
        <w:tblStyle w:val="ListTable3-Accent3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A46EEA" w14:paraId="70AD6564" w14:textId="77777777" w:rsidTr="007F4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shd w:val="clear" w:color="auto" w:fill="E7E6E6" w:themeFill="background2"/>
          </w:tcPr>
          <w:p w14:paraId="7B1B43AA" w14:textId="0B960835" w:rsidR="00A46EEA" w:rsidRDefault="00A46EEA" w:rsidP="007F43A5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A46EEA"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  <w:t xml:space="preserve">MRes mini-project </w:t>
            </w:r>
            <w:r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3119" w:type="dxa"/>
            <w:shd w:val="clear" w:color="auto" w:fill="E7E6E6" w:themeFill="background2"/>
          </w:tcPr>
          <w:p w14:paraId="5FFFBAC8" w14:textId="77777777" w:rsidR="00A46EEA" w:rsidRDefault="00A46EEA" w:rsidP="007F43A5">
            <w:pPr>
              <w:spacing w:after="120" w:line="24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</w:p>
        </w:tc>
      </w:tr>
      <w:tr w:rsidR="00A46EEA" w14:paraId="7059EC41" w14:textId="77777777" w:rsidTr="007F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17AC42" w14:textId="77777777" w:rsidR="00A46EEA" w:rsidRDefault="00A46EEA" w:rsidP="00A46EEA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Submit proposal by:</w:t>
            </w:r>
          </w:p>
        </w:tc>
        <w:tc>
          <w:tcPr>
            <w:tcW w:w="3119" w:type="dxa"/>
          </w:tcPr>
          <w:p w14:paraId="72382E6C" w14:textId="38D5A0B8" w:rsidR="00A46EEA" w:rsidRDefault="00A46EEA" w:rsidP="00A46EEA">
            <w:pPr>
              <w:spacing w:after="120" w:line="24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9B50A4">
              <w:t>late February</w:t>
            </w:r>
          </w:p>
        </w:tc>
      </w:tr>
      <w:tr w:rsidR="00A46EEA" w14:paraId="272E6CE5" w14:textId="77777777" w:rsidTr="007F4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4C95FBE" w14:textId="77777777" w:rsidR="00A46EEA" w:rsidRDefault="00A46EEA" w:rsidP="00A46EEA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Study mode:</w:t>
            </w:r>
          </w:p>
        </w:tc>
        <w:tc>
          <w:tcPr>
            <w:tcW w:w="3119" w:type="dxa"/>
          </w:tcPr>
          <w:p w14:paraId="7C6AC5AD" w14:textId="17B50FFF" w:rsidR="00A46EEA" w:rsidRDefault="00A46EEA" w:rsidP="00A46EEA">
            <w:pPr>
              <w:spacing w:after="120" w:line="24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9B50A4">
              <w:t>full-time</w:t>
            </w:r>
            <w:r w:rsidR="00916B03">
              <w:t>, 13 weeks</w:t>
            </w:r>
          </w:p>
        </w:tc>
      </w:tr>
      <w:tr w:rsidR="00A46EEA" w14:paraId="568FEF33" w14:textId="77777777" w:rsidTr="007F4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B144829" w14:textId="77777777" w:rsidR="00A46EEA" w:rsidRDefault="00A46EEA" w:rsidP="00A46EEA">
            <w:pPr>
              <w:spacing w:after="120" w:line="24" w:lineRule="atLeast"/>
              <w:textAlignment w:val="baseline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F36A17">
              <w:t>Project start/end:</w:t>
            </w:r>
          </w:p>
        </w:tc>
        <w:tc>
          <w:tcPr>
            <w:tcW w:w="3119" w:type="dxa"/>
          </w:tcPr>
          <w:p w14:paraId="142124DD" w14:textId="689EBFE0" w:rsidR="00A46EEA" w:rsidRDefault="00A46EEA" w:rsidP="00A46EEA">
            <w:pPr>
              <w:spacing w:after="120" w:line="24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01F1E"/>
                <w:bdr w:val="none" w:sz="0" w:space="0" w:color="auto" w:frame="1"/>
                <w:lang w:eastAsia="en-GB"/>
              </w:rPr>
            </w:pPr>
            <w:r w:rsidRPr="009B50A4">
              <w:t>June to August</w:t>
            </w:r>
          </w:p>
        </w:tc>
      </w:tr>
    </w:tbl>
    <w:p w14:paraId="3326D2D6" w14:textId="77777777" w:rsidR="00A46EEA" w:rsidRDefault="00A46EEA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</w:p>
    <w:p w14:paraId="7571B038" w14:textId="77777777" w:rsidR="008432AC" w:rsidRPr="0034013D" w:rsidRDefault="008432AC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</w:p>
    <w:p w14:paraId="572734E4" w14:textId="3DA72203" w:rsidR="00D506DE" w:rsidRPr="00DA1A36" w:rsidRDefault="008408F8" w:rsidP="00BB13ED">
      <w:pPr>
        <w:pStyle w:val="Heading2"/>
        <w:spacing w:before="0" w:line="24" w:lineRule="atLeast"/>
        <w:rPr>
          <w:b/>
          <w:bCs/>
        </w:rPr>
      </w:pPr>
      <w:bookmarkStart w:id="12" w:name="_Toc156226409"/>
      <w:r>
        <w:rPr>
          <w:b/>
          <w:bCs/>
        </w:rPr>
        <w:t>6</w:t>
      </w:r>
      <w:r w:rsidR="00BB13ED">
        <w:rPr>
          <w:b/>
          <w:bCs/>
        </w:rPr>
        <w:t xml:space="preserve">. </w:t>
      </w:r>
      <w:r w:rsidR="00884A34" w:rsidRPr="00DA1A36">
        <w:rPr>
          <w:b/>
          <w:bCs/>
        </w:rPr>
        <w:t>Student</w:t>
      </w:r>
      <w:r w:rsidR="000A1DA6" w:rsidRPr="00DA1A36">
        <w:rPr>
          <w:b/>
          <w:bCs/>
        </w:rPr>
        <w:t>’s expression of interest</w:t>
      </w:r>
      <w:bookmarkEnd w:id="12"/>
    </w:p>
    <w:p w14:paraId="04EBA664" w14:textId="3624C238" w:rsidR="00196BDE" w:rsidRPr="0034013D" w:rsidRDefault="00B61848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When </w:t>
      </w:r>
      <w:bookmarkStart w:id="13" w:name="_Hlk40367171"/>
      <w:r w:rsidR="002D07A6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MRes/PhD 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project </w:t>
      </w:r>
      <w:r w:rsidR="002A3855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l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ists are re</w:t>
      </w:r>
      <w:r w:rsidR="002A3855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leased </w:t>
      </w:r>
      <w:bookmarkEnd w:id="13"/>
      <w:r w:rsidR="000C2E7B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to students they are advised 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to </w:t>
      </w:r>
      <w:r w:rsidR="00D506D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contact </w:t>
      </w:r>
      <w:r w:rsidR="00F6514B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the </w:t>
      </w:r>
      <w:r w:rsidR="00265458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project </w:t>
      </w:r>
      <w:r w:rsidR="000C2E7B">
        <w:rPr>
          <w:rFonts w:ascii="Calibri" w:eastAsia="Times New Roman" w:hAnsi="Calibri" w:cs="Calibri"/>
          <w:bdr w:val="none" w:sz="0" w:space="0" w:color="auto" w:frame="1"/>
          <w:lang w:eastAsia="en-GB"/>
        </w:rPr>
        <w:t>S</w:t>
      </w:r>
      <w:r w:rsidR="00D506D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upervisor</w:t>
      </w:r>
      <w:r w:rsidR="00265458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s </w:t>
      </w:r>
      <w:r w:rsidR="00D506D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to discuss their interest and suitability before choosing a project. </w:t>
      </w:r>
      <w:r w:rsidR="008D580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For </w:t>
      </w:r>
      <w:r w:rsidR="00125BDB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industry-based</w:t>
      </w:r>
      <w:r w:rsidR="008D580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projects c</w:t>
      </w:r>
      <w:r w:rsidR="000344CA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ontact should be made with both the Principal </w:t>
      </w:r>
      <w:r w:rsidR="00202EA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Academic </w:t>
      </w:r>
      <w:r w:rsidR="000344CA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Supervisor at the </w:t>
      </w:r>
      <w:r w:rsidR="007F2ECB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university</w:t>
      </w:r>
      <w:r w:rsidR="000344CA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and the </w:t>
      </w:r>
      <w:r w:rsidR="00A9522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Industry </w:t>
      </w:r>
      <w:r w:rsidR="00202EA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Supervisor</w:t>
      </w:r>
      <w:r w:rsidR="00FF2A57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/</w:t>
      </w:r>
      <w:r w:rsidR="008D580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R</w:t>
      </w:r>
      <w:r w:rsidR="000344CA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epresentative </w:t>
      </w:r>
      <w:r w:rsidR="00196BD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at the </w:t>
      </w:r>
      <w:r w:rsidR="00A9522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p</w:t>
      </w:r>
      <w:r w:rsidR="00196BD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artner </w:t>
      </w:r>
      <w:r w:rsidR="00A9522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o</w:t>
      </w:r>
      <w:r w:rsidR="00196BD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rganisation.</w:t>
      </w:r>
    </w:p>
    <w:p w14:paraId="0C2D6FF3" w14:textId="77777777" w:rsidR="00A570B6" w:rsidRDefault="00DE6395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This is strongly recommended for MRes projects. </w:t>
      </w:r>
    </w:p>
    <w:p w14:paraId="21B3D1A6" w14:textId="14689BCB" w:rsidR="00D506DE" w:rsidRPr="0034013D" w:rsidRDefault="00DE6395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It is a </w:t>
      </w:r>
      <w:r w:rsidR="00890592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requirement f</w:t>
      </w:r>
      <w:r w:rsidR="00D506D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or PhD projects.</w:t>
      </w:r>
    </w:p>
    <w:p w14:paraId="20C8AD89" w14:textId="77777777" w:rsidR="00F87976" w:rsidRPr="0034013D" w:rsidRDefault="00F87976" w:rsidP="003A0786">
      <w:pPr>
        <w:pStyle w:val="Heading3"/>
        <w:spacing w:before="0" w:after="120" w:line="24" w:lineRule="atLeast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en-GB"/>
        </w:rPr>
      </w:pPr>
    </w:p>
    <w:p w14:paraId="3DDA7E7C" w14:textId="12674CB9" w:rsidR="00884A34" w:rsidRPr="00313B0F" w:rsidRDefault="008408F8" w:rsidP="003A0786">
      <w:pPr>
        <w:pStyle w:val="Heading2"/>
        <w:spacing w:before="0" w:line="24" w:lineRule="atLeast"/>
        <w:rPr>
          <w:b/>
          <w:bCs/>
        </w:rPr>
      </w:pPr>
      <w:bookmarkStart w:id="14" w:name="_Toc156226410"/>
      <w:r>
        <w:rPr>
          <w:b/>
          <w:bCs/>
          <w:color w:val="1F3763" w:themeColor="accent1" w:themeShade="7F"/>
          <w:sz w:val="24"/>
          <w:szCs w:val="24"/>
        </w:rPr>
        <w:t>7</w:t>
      </w:r>
      <w:r w:rsidR="00B51405" w:rsidRPr="00125BDB">
        <w:rPr>
          <w:b/>
          <w:bCs/>
          <w:color w:val="1F3763" w:themeColor="accent1" w:themeShade="7F"/>
          <w:sz w:val="24"/>
          <w:szCs w:val="24"/>
        </w:rPr>
        <w:t>.</w:t>
      </w:r>
      <w:r w:rsidR="00B51405" w:rsidRPr="00125BDB">
        <w:rPr>
          <w:b/>
          <w:bCs/>
        </w:rPr>
        <w:t xml:space="preserve"> </w:t>
      </w:r>
      <w:r w:rsidR="00884A34" w:rsidRPr="00313B0F">
        <w:rPr>
          <w:b/>
          <w:bCs/>
        </w:rPr>
        <w:t>Interviews</w:t>
      </w:r>
      <w:bookmarkEnd w:id="14"/>
    </w:p>
    <w:p w14:paraId="07845DEA" w14:textId="64E36DDE" w:rsidR="00AE17D8" w:rsidRDefault="00AE17D8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Industry partners may wish to interview </w:t>
      </w:r>
      <w:r w:rsidR="00125BDB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interested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students during the </w:t>
      </w:r>
      <w:r w:rsidR="004E75D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project selection and allocation process. </w:t>
      </w:r>
    </w:p>
    <w:p w14:paraId="3A90E4AB" w14:textId="77F8A3DE" w:rsidR="00E30F66" w:rsidRPr="0034013D" w:rsidRDefault="00E30F66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If a</w:t>
      </w:r>
      <w:r w:rsidR="00F87B68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student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interview is requ</w:t>
      </w:r>
      <w:r w:rsidR="004E75DE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ired</w:t>
      </w:r>
      <w:r w:rsidR="00F87B68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by the industry partner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this must be stated in the original project proposal </w:t>
      </w:r>
      <w:r w:rsidR="0046330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along with 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contact details and </w:t>
      </w:r>
      <w:r w:rsidR="006751C0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the 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deadline</w:t>
      </w:r>
      <w:r w:rsidR="0046330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="006061C7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by which </w:t>
      </w:r>
      <w:r w:rsidR="0046330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students</w:t>
      </w:r>
      <w:r w:rsidR="006061C7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should </w:t>
      </w:r>
      <w:r w:rsidR="0046330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express their interest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.</w:t>
      </w:r>
      <w:r w:rsidR="006061C7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If multiple project proposals are submitted, this </w:t>
      </w:r>
      <w:r w:rsidR="006751C0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information </w:t>
      </w:r>
      <w:r w:rsidR="006061C7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must be included on each proposal.</w:t>
      </w:r>
    </w:p>
    <w:p w14:paraId="22880F8D" w14:textId="5B7E434C" w:rsidR="00D506DE" w:rsidRPr="0034013D" w:rsidRDefault="00D506DE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Once </w:t>
      </w:r>
      <w:r w:rsidR="00A9522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 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student</w:t>
      </w:r>
      <w:r w:rsidR="00A9522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has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="00AA7A83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express</w:t>
      </w:r>
      <w:r w:rsidR="00A9522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ed an</w:t>
      </w:r>
      <w:r w:rsidR="00AA7A83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interest in a project</w:t>
      </w:r>
      <w:r w:rsidR="00AB043E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="002D666F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by </w:t>
      </w:r>
      <w:r w:rsidR="003D2380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contact</w:t>
      </w:r>
      <w:r w:rsidR="002D666F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ing the </w:t>
      </w:r>
      <w:r w:rsidR="003D2380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supervisor, </w:t>
      </w:r>
      <w:r w:rsidR="00AB043E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an interview </w:t>
      </w:r>
      <w:r w:rsidR="000D2B3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should be arranged by the 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Academic </w:t>
      </w:r>
      <w:r w:rsidR="00501607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and Industry 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Supervisor </w:t>
      </w:r>
      <w:r w:rsidR="000D2B31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and</w:t>
      </w:r>
      <w:r w:rsidR="00632F3C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</w:t>
      </w:r>
      <w:r w:rsidR="00501607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agreed with the student.</w:t>
      </w:r>
    </w:p>
    <w:p w14:paraId="1CE81EF9" w14:textId="011ABD70" w:rsidR="00501607" w:rsidRPr="0034013D" w:rsidRDefault="00501607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>The interview must be held</w:t>
      </w:r>
      <w:r w:rsidR="000E32C4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prior to the project selection deadline set by CDT Management</w:t>
      </w:r>
      <w:r w:rsidR="00A95417" w:rsidRPr="0034013D">
        <w:rPr>
          <w:rFonts w:ascii="Calibri" w:eastAsia="Times New Roman" w:hAnsi="Calibri" w:cs="Calibri"/>
          <w:color w:val="201F1E"/>
          <w:bdr w:val="none" w:sz="0" w:space="0" w:color="auto" w:frame="1"/>
          <w:lang w:eastAsia="en-GB"/>
        </w:rPr>
        <w:t xml:space="preserve"> when project lists are released.</w:t>
      </w:r>
    </w:p>
    <w:p w14:paraId="24634C1D" w14:textId="77777777" w:rsidR="00632F3C" w:rsidRPr="0034013D" w:rsidRDefault="00632F3C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lang w:eastAsia="en-GB"/>
        </w:rPr>
      </w:pPr>
    </w:p>
    <w:p w14:paraId="03CBB50F" w14:textId="63DE2A31" w:rsidR="00D506DE" w:rsidRPr="00C73724" w:rsidRDefault="008408F8" w:rsidP="003A0786">
      <w:pPr>
        <w:pStyle w:val="Heading2"/>
        <w:spacing w:before="0" w:line="24" w:lineRule="atLeast"/>
        <w:rPr>
          <w:b/>
          <w:bCs/>
        </w:rPr>
      </w:pPr>
      <w:bookmarkStart w:id="15" w:name="_Toc156226411"/>
      <w:r>
        <w:rPr>
          <w:b/>
          <w:bCs/>
        </w:rPr>
        <w:t>8</w:t>
      </w:r>
      <w:r w:rsidR="00C73724" w:rsidRPr="00C73724">
        <w:rPr>
          <w:b/>
          <w:bCs/>
        </w:rPr>
        <w:t xml:space="preserve">. </w:t>
      </w:r>
      <w:r w:rsidR="00D506DE" w:rsidRPr="00C73724">
        <w:rPr>
          <w:b/>
          <w:bCs/>
        </w:rPr>
        <w:t>Intellectual Property</w:t>
      </w:r>
      <w:r w:rsidR="00DD48AC" w:rsidRPr="00C73724">
        <w:rPr>
          <w:b/>
          <w:bCs/>
        </w:rPr>
        <w:t xml:space="preserve"> (IP)</w:t>
      </w:r>
      <w:bookmarkEnd w:id="15"/>
    </w:p>
    <w:p w14:paraId="3AFE9CE5" w14:textId="77777777" w:rsidR="003A0786" w:rsidRDefault="00DD48AC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IP policies differ at each institution.</w:t>
      </w:r>
    </w:p>
    <w:p w14:paraId="7F17F403" w14:textId="6834571B" w:rsidR="00DD48AC" w:rsidRPr="00180F82" w:rsidRDefault="009E6565" w:rsidP="003A0786">
      <w:pPr>
        <w:shd w:val="clear" w:color="auto" w:fill="FFFFFF"/>
        <w:spacing w:after="120" w:line="24" w:lineRule="atLeast"/>
        <w:textAlignment w:val="baseline"/>
        <w:rPr>
          <w:b/>
          <w:bCs/>
          <w:bdr w:val="none" w:sz="0" w:space="0" w:color="auto" w:frame="1"/>
          <w:lang w:eastAsia="en-GB"/>
        </w:rPr>
      </w:pPr>
      <w:r w:rsidRPr="00180F82">
        <w:rPr>
          <w:b/>
          <w:bCs/>
          <w:bdr w:val="none" w:sz="0" w:space="0" w:color="auto" w:frame="1"/>
          <w:lang w:eastAsia="en-GB"/>
        </w:rPr>
        <w:t xml:space="preserve">IP at </w:t>
      </w:r>
      <w:r w:rsidR="00DD48AC" w:rsidRPr="00180F82">
        <w:rPr>
          <w:b/>
          <w:bCs/>
          <w:bdr w:val="none" w:sz="0" w:space="0" w:color="auto" w:frame="1"/>
          <w:lang w:eastAsia="en-GB"/>
        </w:rPr>
        <w:t>UCL</w:t>
      </w:r>
    </w:p>
    <w:p w14:paraId="4C539387" w14:textId="4AA4C50C" w:rsidR="00DD48AC" w:rsidRPr="0034013D" w:rsidRDefault="008B2CEE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UCL will own any IP generated by a UCL student.</w:t>
      </w:r>
    </w:p>
    <w:p w14:paraId="11EA8B04" w14:textId="69B22614" w:rsidR="00DD48AC" w:rsidRPr="0034013D" w:rsidRDefault="00DD48AC" w:rsidP="003A0786">
      <w:pPr>
        <w:shd w:val="clear" w:color="auto" w:fill="FFFFFF"/>
        <w:spacing w:after="120" w:line="24" w:lineRule="atLeast"/>
        <w:textAlignment w:val="baseline"/>
        <w:rPr>
          <w:rStyle w:val="Hyperlink"/>
          <w:rFonts w:ascii="Calibri" w:hAnsi="Calibri" w:cs="Calibri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UCL’s IP policy: </w:t>
      </w:r>
      <w:hyperlink r:id="rId17" w:history="1">
        <w:r w:rsidRPr="0034013D">
          <w:rPr>
            <w:rStyle w:val="Hyperlink"/>
            <w:rFonts w:ascii="Calibri" w:hAnsi="Calibri" w:cs="Calibri"/>
          </w:rPr>
          <w:t>https://www.ucl.ac.uk/enterprise/about/governance-and-policies/ucl-intellectual-property-ip-policy</w:t>
        </w:r>
      </w:hyperlink>
    </w:p>
    <w:p w14:paraId="3F9521C6" w14:textId="10BD615B" w:rsidR="00DD48AC" w:rsidRPr="00180F82" w:rsidRDefault="009E6565" w:rsidP="003A0786">
      <w:pPr>
        <w:spacing w:after="120" w:line="24" w:lineRule="atLeast"/>
        <w:rPr>
          <w:b/>
          <w:bCs/>
          <w:bdr w:val="none" w:sz="0" w:space="0" w:color="auto" w:frame="1"/>
          <w:lang w:eastAsia="en-GB"/>
        </w:rPr>
      </w:pPr>
      <w:r w:rsidRPr="00180F82">
        <w:rPr>
          <w:b/>
          <w:bCs/>
          <w:bdr w:val="none" w:sz="0" w:space="0" w:color="auto" w:frame="1"/>
          <w:lang w:eastAsia="en-GB"/>
        </w:rPr>
        <w:t xml:space="preserve">IP at </w:t>
      </w:r>
      <w:r w:rsidR="00DD48AC" w:rsidRPr="00180F82">
        <w:rPr>
          <w:b/>
          <w:bCs/>
          <w:bdr w:val="none" w:sz="0" w:space="0" w:color="auto" w:frame="1"/>
          <w:lang w:eastAsia="en-GB"/>
        </w:rPr>
        <w:t>University of Cambridge</w:t>
      </w:r>
    </w:p>
    <w:p w14:paraId="466A6D22" w14:textId="69723862" w:rsidR="00B27553" w:rsidRPr="0034013D" w:rsidRDefault="00D506DE" w:rsidP="003A0786">
      <w:pPr>
        <w:shd w:val="clear" w:color="auto" w:fill="FFFFFF"/>
        <w:spacing w:after="120" w:line="24" w:lineRule="atLeast"/>
        <w:textAlignment w:val="baseline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At </w:t>
      </w:r>
      <w:r w:rsidR="006F6BF3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the </w:t>
      </w:r>
      <w:r w:rsidR="00B27553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University of </w:t>
      </w:r>
      <w:proofErr w:type="gramStart"/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Cambridge</w:t>
      </w:r>
      <w:proofErr w:type="gramEnd"/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</w:t>
      </w:r>
      <w:r w:rsidR="008B2CE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the entitlement to intellectual property rights in material created by a student shall rest with the student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. </w:t>
      </w:r>
    </w:p>
    <w:p w14:paraId="56DB5CA8" w14:textId="2E14666F" w:rsidR="008B2CEE" w:rsidRPr="0034013D" w:rsidRDefault="008B2CEE" w:rsidP="003A0786">
      <w:pPr>
        <w:shd w:val="clear" w:color="auto" w:fill="FFFFFF"/>
        <w:spacing w:after="120" w:line="24" w:lineRule="atLeast"/>
        <w:textAlignment w:val="baseline"/>
        <w:rPr>
          <w:rStyle w:val="Hyperlink"/>
          <w:rFonts w:ascii="Calibri" w:hAnsi="Calibri" w:cs="Calibri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Cambridge’s IP policy: </w:t>
      </w:r>
      <w:hyperlink r:id="rId18" w:history="1">
        <w:r w:rsidRPr="0034013D">
          <w:rPr>
            <w:rStyle w:val="Hyperlink"/>
            <w:rFonts w:ascii="Calibri" w:hAnsi="Calibri" w:cs="Calibri"/>
          </w:rPr>
          <w:t>https://www.admin.cam.ac.uk/univ/so/2012/chapter13-section2.html</w:t>
        </w:r>
      </w:hyperlink>
    </w:p>
    <w:p w14:paraId="260CE0C5" w14:textId="4F345F95" w:rsidR="00D64467" w:rsidRPr="00180F82" w:rsidRDefault="00126EBA" w:rsidP="003A0786">
      <w:pPr>
        <w:spacing w:after="120" w:line="24" w:lineRule="atLeast"/>
        <w:rPr>
          <w:b/>
          <w:bCs/>
        </w:rPr>
      </w:pPr>
      <w:r w:rsidRPr="00180F82">
        <w:rPr>
          <w:b/>
          <w:bCs/>
        </w:rPr>
        <w:lastRenderedPageBreak/>
        <w:t xml:space="preserve">IP agreements </w:t>
      </w:r>
      <w:r w:rsidR="0039174D" w:rsidRPr="00180F82">
        <w:rPr>
          <w:b/>
          <w:bCs/>
        </w:rPr>
        <w:t>and funding of studentships</w:t>
      </w:r>
    </w:p>
    <w:p w14:paraId="215ECA6E" w14:textId="124717C7" w:rsidR="00867DA2" w:rsidRPr="0034013D" w:rsidRDefault="00D64467" w:rsidP="003A0786">
      <w:pPr>
        <w:spacing w:after="120" w:line="24" w:lineRule="atLeast"/>
        <w:rPr>
          <w:rFonts w:ascii="Calibri" w:eastAsia="Times New Roman" w:hAnsi="Calibri" w:cs="Calibri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Any exception to the </w:t>
      </w:r>
      <w:r w:rsidR="00D7343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standard IP policies at either institution </w:t>
      </w:r>
      <w:r w:rsidR="00D32BE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will</w:t>
      </w: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require a signed written agreement between the </w:t>
      </w:r>
      <w:bookmarkStart w:id="16" w:name="_Hlk40434394"/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university</w:t>
      </w:r>
      <w:r w:rsidR="00B016F9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(where the principal academic </w:t>
      </w:r>
      <w:r w:rsidR="001516FC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supervisor </w:t>
      </w:r>
      <w:r w:rsidR="00B016F9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is based)</w:t>
      </w:r>
      <w:bookmarkEnd w:id="16"/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, the student, and project partner.</w:t>
      </w:r>
      <w:r w:rsidR="00C839FE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</w:t>
      </w:r>
      <w:r w:rsidR="009A04A1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This applies to MRes and PhD projects</w:t>
      </w:r>
      <w:r w:rsidR="00207138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 and </w:t>
      </w:r>
      <w:r w:rsidR="00DE7045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 xml:space="preserve">CEPS CDT </w:t>
      </w:r>
      <w:r w:rsidR="00207138"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students.</w:t>
      </w:r>
    </w:p>
    <w:p w14:paraId="54A138D3" w14:textId="77777777" w:rsidR="00DE7045" w:rsidRPr="0034013D" w:rsidRDefault="00DE7045" w:rsidP="003A0786">
      <w:pPr>
        <w:spacing w:after="120" w:line="24" w:lineRule="atLeast"/>
        <w:rPr>
          <w:rFonts w:ascii="Calibri" w:eastAsia="Times New Roman" w:hAnsi="Calibri" w:cs="Calibri"/>
          <w:b/>
          <w:color w:val="201F1E"/>
          <w:lang w:eastAsia="en-GB"/>
        </w:rPr>
      </w:pPr>
      <w:r w:rsidRPr="0034013D">
        <w:rPr>
          <w:rFonts w:ascii="Calibri" w:eastAsia="Times New Roman" w:hAnsi="Calibri" w:cs="Calibri"/>
          <w:bdr w:val="none" w:sz="0" w:space="0" w:color="auto" w:frame="1"/>
          <w:lang w:eastAsia="en-GB"/>
        </w:rPr>
        <w:t>The CDT Director and IP team at the respective university must be consulted before an agreement is put in place.</w:t>
      </w:r>
    </w:p>
    <w:p w14:paraId="4C7D05B4" w14:textId="1FA5BD8B" w:rsidR="00C839FE" w:rsidRPr="0034013D" w:rsidRDefault="00D506DE" w:rsidP="003A0786">
      <w:pPr>
        <w:spacing w:after="120" w:line="24" w:lineRule="atLeast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en-GB"/>
        </w:rPr>
      </w:pP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en-GB"/>
        </w:rPr>
        <w:t xml:space="preserve">Students </w:t>
      </w:r>
      <w:r w:rsidR="00207138" w:rsidRPr="0034013D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en-GB"/>
        </w:rPr>
        <w:t xml:space="preserve">are not permitted to 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en-GB"/>
        </w:rPr>
        <w:t xml:space="preserve">sign agreements concerning their university studies without </w:t>
      </w:r>
      <w:r w:rsidR="00C839FE" w:rsidRPr="0034013D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en-GB"/>
        </w:rPr>
        <w:t>approval from the u</w:t>
      </w:r>
      <w:r w:rsidRPr="0034013D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FF"/>
          <w:lang w:eastAsia="en-GB"/>
        </w:rPr>
        <w:t>niversity.</w:t>
      </w:r>
    </w:p>
    <w:p w14:paraId="7B935FFE" w14:textId="6507CF2C" w:rsidR="00D506DE" w:rsidRPr="00F03E06" w:rsidRDefault="009E6565" w:rsidP="003A0786">
      <w:pPr>
        <w:spacing w:after="120" w:line="24" w:lineRule="atLeast"/>
        <w:rPr>
          <w:b/>
          <w:bCs/>
          <w:lang w:eastAsia="en-GB"/>
        </w:rPr>
      </w:pPr>
      <w:r w:rsidRPr="00F03E06">
        <w:rPr>
          <w:b/>
          <w:bCs/>
          <w:lang w:eastAsia="en-GB"/>
        </w:rPr>
        <w:t>IP t</w:t>
      </w:r>
      <w:r w:rsidR="00290198" w:rsidRPr="00F03E06">
        <w:rPr>
          <w:b/>
          <w:bCs/>
          <w:lang w:eastAsia="en-GB"/>
        </w:rPr>
        <w:t xml:space="preserve">erms </w:t>
      </w:r>
      <w:r w:rsidR="009A04A1" w:rsidRPr="00F03E06">
        <w:rPr>
          <w:b/>
          <w:bCs/>
          <w:lang w:eastAsia="en-GB"/>
        </w:rPr>
        <w:t>specific to</w:t>
      </w:r>
      <w:r w:rsidR="00290198" w:rsidRPr="00F03E06">
        <w:rPr>
          <w:b/>
          <w:bCs/>
          <w:lang w:eastAsia="en-GB"/>
        </w:rPr>
        <w:t xml:space="preserve"> PhD projects</w:t>
      </w:r>
    </w:p>
    <w:p w14:paraId="4D3059F4" w14:textId="09DBA428" w:rsidR="000479E7" w:rsidRPr="0034013D" w:rsidRDefault="00BD780F" w:rsidP="003A0786">
      <w:pPr>
        <w:spacing w:after="120" w:line="24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34013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For </w:t>
      </w:r>
      <w:r w:rsidR="00D506DE" w:rsidRPr="0034013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PhD projects involving any grant of IP rights to a project partner</w:t>
      </w:r>
      <w:r w:rsidRPr="0034013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, the following </w:t>
      </w:r>
      <w:r w:rsidR="00C05FBF" w:rsidRPr="0034013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terms apply</w:t>
      </w:r>
      <w:r w:rsidR="00D506DE" w:rsidRPr="0034013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:</w:t>
      </w:r>
    </w:p>
    <w:p w14:paraId="583FB47B" w14:textId="0F6789B5" w:rsidR="000479E7" w:rsidRPr="0034013D" w:rsidRDefault="00D506DE" w:rsidP="003A0786">
      <w:pPr>
        <w:pStyle w:val="ListParagraph"/>
        <w:numPr>
          <w:ilvl w:val="0"/>
          <w:numId w:val="10"/>
        </w:numPr>
        <w:spacing w:after="120" w:line="24" w:lineRule="atLeast"/>
        <w:ind w:left="714"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="00936BD0" w:rsidRPr="0034013D">
        <w:rPr>
          <w:rFonts w:ascii="Calibri" w:eastAsia="Times New Roman" w:hAnsi="Calibri" w:cs="Calibri"/>
          <w:color w:val="000000"/>
          <w:lang w:eastAsia="en-GB"/>
        </w:rPr>
        <w:t xml:space="preserve">written 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contract </w:t>
      </w:r>
      <w:r w:rsidR="002E5660" w:rsidRPr="0034013D">
        <w:rPr>
          <w:rFonts w:ascii="Calibri" w:eastAsia="Times New Roman" w:hAnsi="Calibri" w:cs="Calibri"/>
          <w:color w:val="000000"/>
          <w:lang w:eastAsia="en-GB"/>
        </w:rPr>
        <w:t xml:space="preserve">covering IP and financial terms </w:t>
      </w:r>
      <w:r w:rsidR="00936BD0" w:rsidRPr="0034013D">
        <w:rPr>
          <w:rFonts w:ascii="Calibri" w:eastAsia="Times New Roman" w:hAnsi="Calibri" w:cs="Calibri"/>
          <w:color w:val="000000"/>
          <w:lang w:eastAsia="en-GB"/>
        </w:rPr>
        <w:t xml:space="preserve">must 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be in place between the </w:t>
      </w:r>
      <w:r w:rsidR="00936BD0" w:rsidRPr="0034013D">
        <w:rPr>
          <w:rFonts w:ascii="Calibri" w:eastAsia="Times New Roman" w:hAnsi="Calibri" w:cs="Calibri"/>
          <w:color w:val="000000"/>
          <w:lang w:eastAsia="en-GB"/>
        </w:rPr>
        <w:t>university (where the principal academic supervisor is based)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, the </w:t>
      </w:r>
      <w:r w:rsidR="00936BD0" w:rsidRPr="0034013D">
        <w:rPr>
          <w:rFonts w:ascii="Calibri" w:eastAsia="Times New Roman" w:hAnsi="Calibri" w:cs="Calibri"/>
          <w:color w:val="000000"/>
          <w:lang w:eastAsia="en-GB"/>
        </w:rPr>
        <w:t>s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tudent and the </w:t>
      </w:r>
      <w:r w:rsidR="002E5660" w:rsidRPr="0034013D">
        <w:rPr>
          <w:rFonts w:ascii="Calibri" w:eastAsia="Times New Roman" w:hAnsi="Calibri" w:cs="Calibri"/>
          <w:color w:val="000000"/>
          <w:lang w:eastAsia="en-GB"/>
        </w:rPr>
        <w:t>p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artner </w:t>
      </w:r>
      <w:r w:rsidR="002E5660" w:rsidRPr="0034013D">
        <w:rPr>
          <w:rFonts w:ascii="Calibri" w:eastAsia="Times New Roman" w:hAnsi="Calibri" w:cs="Calibri"/>
          <w:color w:val="000000"/>
          <w:lang w:eastAsia="en-GB"/>
        </w:rPr>
        <w:t>o</w:t>
      </w:r>
      <w:r w:rsidRPr="0034013D">
        <w:rPr>
          <w:rFonts w:ascii="Calibri" w:eastAsia="Times New Roman" w:hAnsi="Calibri" w:cs="Calibri"/>
          <w:color w:val="000000"/>
          <w:lang w:eastAsia="en-GB"/>
        </w:rPr>
        <w:t>rganisation</w:t>
      </w:r>
      <w:r w:rsidR="002E5660" w:rsidRPr="0034013D">
        <w:rPr>
          <w:rFonts w:ascii="Calibri" w:eastAsia="Times New Roman" w:hAnsi="Calibri" w:cs="Calibri"/>
          <w:color w:val="000000"/>
          <w:lang w:eastAsia="en-GB"/>
        </w:rPr>
        <w:t>/company</w:t>
      </w:r>
      <w:r w:rsidRPr="0034013D">
        <w:rPr>
          <w:rFonts w:ascii="Calibri" w:eastAsia="Times New Roman" w:hAnsi="Calibri" w:cs="Calibri"/>
          <w:color w:val="000000"/>
          <w:lang w:eastAsia="en-GB"/>
        </w:rPr>
        <w:t>.</w:t>
      </w:r>
      <w:r w:rsidR="000479E7" w:rsidRPr="0034013D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55422BD4" w14:textId="599FB5C4" w:rsidR="000479E7" w:rsidRDefault="00D506DE" w:rsidP="003A0786">
      <w:pPr>
        <w:pStyle w:val="ListParagraph"/>
        <w:numPr>
          <w:ilvl w:val="0"/>
          <w:numId w:val="10"/>
        </w:numPr>
        <w:spacing w:after="120" w:line="24" w:lineRule="atLeast"/>
        <w:ind w:left="714"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34013D">
        <w:rPr>
          <w:rFonts w:ascii="Calibri" w:eastAsia="Times New Roman" w:hAnsi="Calibri" w:cs="Calibri"/>
          <w:color w:val="000000"/>
          <w:lang w:eastAsia="en-GB"/>
        </w:rPr>
        <w:t>Where</w:t>
      </w:r>
      <w:r w:rsidR="00A71267" w:rsidRPr="0034013D">
        <w:rPr>
          <w:rFonts w:ascii="Calibri" w:eastAsia="Times New Roman" w:hAnsi="Calibri" w:cs="Calibri"/>
          <w:color w:val="000000"/>
          <w:lang w:eastAsia="en-GB"/>
        </w:rPr>
        <w:t xml:space="preserve"> it is agreed that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 IP is to be owned by the </w:t>
      </w:r>
      <w:r w:rsidR="007D40D1" w:rsidRPr="0034013D">
        <w:rPr>
          <w:rFonts w:ascii="Calibri" w:eastAsia="Times New Roman" w:hAnsi="Calibri" w:cs="Calibri"/>
          <w:color w:val="000000"/>
          <w:lang w:eastAsia="en-GB"/>
        </w:rPr>
        <w:t xml:space="preserve">partner organisation, </w:t>
      </w:r>
      <w:r w:rsidR="00896C49" w:rsidRPr="0034013D">
        <w:rPr>
          <w:rFonts w:ascii="Calibri" w:eastAsia="Times New Roman" w:hAnsi="Calibri" w:cs="Calibri"/>
          <w:color w:val="000000"/>
          <w:lang w:eastAsia="en-GB"/>
        </w:rPr>
        <w:t xml:space="preserve">and the studentship is EPSRC funded, </w:t>
      </w:r>
      <w:r w:rsidR="00F458C4" w:rsidRPr="0034013D">
        <w:rPr>
          <w:rFonts w:ascii="Calibri" w:eastAsia="Times New Roman" w:hAnsi="Calibri" w:cs="Calibri"/>
          <w:color w:val="000000"/>
          <w:lang w:eastAsia="en-GB"/>
        </w:rPr>
        <w:t xml:space="preserve">the partner </w:t>
      </w:r>
      <w:r w:rsidR="00EF4EF6" w:rsidRPr="0034013D">
        <w:rPr>
          <w:rFonts w:ascii="Calibri" w:eastAsia="Times New Roman" w:hAnsi="Calibri" w:cs="Calibri"/>
          <w:color w:val="000000"/>
          <w:lang w:eastAsia="en-GB"/>
        </w:rPr>
        <w:t xml:space="preserve">organisation </w:t>
      </w:r>
      <w:r w:rsidR="00F458C4" w:rsidRPr="0034013D">
        <w:rPr>
          <w:rFonts w:ascii="Calibri" w:eastAsia="Times New Roman" w:hAnsi="Calibri" w:cs="Calibri"/>
          <w:color w:val="000000"/>
          <w:lang w:eastAsia="en-GB"/>
        </w:rPr>
        <w:t xml:space="preserve">must </w:t>
      </w:r>
      <w:r w:rsidR="00EA1369" w:rsidRPr="0034013D">
        <w:rPr>
          <w:rFonts w:ascii="Calibri" w:eastAsia="Times New Roman" w:hAnsi="Calibri" w:cs="Calibri"/>
          <w:color w:val="000000"/>
          <w:lang w:eastAsia="en-GB"/>
        </w:rPr>
        <w:t xml:space="preserve">provide </w:t>
      </w:r>
      <w:r w:rsidR="007D40D1" w:rsidRPr="0034013D">
        <w:rPr>
          <w:rFonts w:ascii="Calibri" w:eastAsia="Times New Roman" w:hAnsi="Calibri" w:cs="Calibri"/>
          <w:lang w:eastAsia="en-GB"/>
        </w:rPr>
        <w:t xml:space="preserve">financial 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support </w:t>
      </w:r>
      <w:r w:rsidR="00D34DB8" w:rsidRPr="0034013D">
        <w:rPr>
          <w:rFonts w:ascii="Calibri" w:eastAsia="Times New Roman" w:hAnsi="Calibri" w:cs="Calibri"/>
          <w:color w:val="000000"/>
          <w:lang w:eastAsia="en-GB"/>
        </w:rPr>
        <w:t>for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F458C4" w:rsidRPr="0034013D">
        <w:rPr>
          <w:rFonts w:ascii="Calibri" w:eastAsia="Times New Roman" w:hAnsi="Calibri" w:cs="Calibri"/>
          <w:color w:val="000000"/>
          <w:lang w:eastAsia="en-GB"/>
        </w:rPr>
        <w:t>the studentship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. Illustrative funding levels for the grant of IP rights are: 50% of maintenance and fees, plus a student stipend top-up which is 100% </w:t>
      </w:r>
      <w:r w:rsidR="00E17830" w:rsidRPr="0034013D">
        <w:rPr>
          <w:rFonts w:ascii="Calibri" w:eastAsia="Times New Roman" w:hAnsi="Calibri" w:cs="Calibri"/>
          <w:color w:val="000000"/>
          <w:lang w:eastAsia="en-GB"/>
        </w:rPr>
        <w:t xml:space="preserve">funded by the 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partner </w:t>
      </w:r>
      <w:r w:rsidR="00E17830" w:rsidRPr="0034013D">
        <w:rPr>
          <w:rFonts w:ascii="Calibri" w:eastAsia="Times New Roman" w:hAnsi="Calibri" w:cs="Calibri"/>
          <w:color w:val="000000"/>
          <w:lang w:eastAsia="en-GB"/>
        </w:rPr>
        <w:t>organisation</w:t>
      </w:r>
      <w:r w:rsidRPr="0034013D">
        <w:rPr>
          <w:rFonts w:ascii="Calibri" w:eastAsia="Times New Roman" w:hAnsi="Calibri" w:cs="Calibri"/>
          <w:color w:val="000000"/>
          <w:lang w:eastAsia="en-GB"/>
        </w:rPr>
        <w:t xml:space="preserve">. Such projects </w:t>
      </w:r>
      <w:r w:rsidR="00662DEE" w:rsidRPr="0034013D">
        <w:rPr>
          <w:rFonts w:ascii="Calibri" w:eastAsia="Times New Roman" w:hAnsi="Calibri" w:cs="Calibri"/>
          <w:color w:val="000000"/>
          <w:lang w:eastAsia="en-GB"/>
        </w:rPr>
        <w:t xml:space="preserve">involve substantial involvement with the partner and </w:t>
      </w:r>
      <w:r w:rsidR="00B360C3" w:rsidRPr="0034013D">
        <w:rPr>
          <w:rFonts w:ascii="Calibri" w:eastAsia="Times New Roman" w:hAnsi="Calibri" w:cs="Calibri"/>
          <w:color w:val="000000"/>
          <w:lang w:eastAsia="en-GB"/>
        </w:rPr>
        <w:t xml:space="preserve">are deemed to be </w:t>
      </w:r>
      <w:r w:rsidR="00ED00C3" w:rsidRPr="0034013D">
        <w:rPr>
          <w:rFonts w:ascii="Calibri" w:eastAsia="Times New Roman" w:hAnsi="Calibri" w:cs="Calibri"/>
          <w:color w:val="000000"/>
          <w:lang w:eastAsia="en-GB"/>
        </w:rPr>
        <w:t>partner</w:t>
      </w:r>
      <w:r w:rsidR="009D241E" w:rsidRPr="0034013D">
        <w:rPr>
          <w:rFonts w:ascii="Calibri" w:eastAsia="Times New Roman" w:hAnsi="Calibri" w:cs="Calibri"/>
          <w:color w:val="000000"/>
          <w:lang w:eastAsia="en-GB"/>
        </w:rPr>
        <w:t xml:space="preserve"> organisation- </w:t>
      </w:r>
      <w:r w:rsidR="00906A52" w:rsidRPr="0034013D">
        <w:rPr>
          <w:rFonts w:ascii="Calibri" w:eastAsia="Times New Roman" w:hAnsi="Calibri" w:cs="Calibri"/>
          <w:color w:val="000000"/>
          <w:lang w:eastAsia="en-GB"/>
        </w:rPr>
        <w:t>/</w:t>
      </w:r>
      <w:r w:rsidR="00B360C3" w:rsidRPr="0034013D">
        <w:rPr>
          <w:rFonts w:ascii="Calibri" w:eastAsia="Times New Roman" w:hAnsi="Calibri" w:cs="Calibri"/>
          <w:color w:val="000000"/>
          <w:lang w:eastAsia="en-GB"/>
        </w:rPr>
        <w:t>company-led</w:t>
      </w:r>
      <w:r w:rsidRPr="0034013D">
        <w:rPr>
          <w:rFonts w:ascii="Calibri" w:eastAsia="Times New Roman" w:hAnsi="Calibri" w:cs="Calibri"/>
          <w:color w:val="000000"/>
          <w:lang w:eastAsia="en-GB"/>
        </w:rPr>
        <w:t>. </w:t>
      </w:r>
    </w:p>
    <w:p w14:paraId="5F0D0B93" w14:textId="45FD9810" w:rsidR="002669E6" w:rsidRPr="0034013D" w:rsidRDefault="006A3B57" w:rsidP="003A0786">
      <w:pPr>
        <w:pStyle w:val="ListParagraph"/>
        <w:numPr>
          <w:ilvl w:val="0"/>
          <w:numId w:val="10"/>
        </w:numPr>
        <w:spacing w:after="120" w:line="24" w:lineRule="atLeast"/>
        <w:ind w:left="714" w:hanging="357"/>
        <w:contextualSpacing w:val="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6A3B57">
        <w:rPr>
          <w:rFonts w:ascii="Calibri" w:eastAsia="Times New Roman" w:hAnsi="Calibri" w:cs="Calibri"/>
          <w:color w:val="000000"/>
          <w:lang w:eastAsia="en-GB"/>
        </w:rPr>
        <w:t xml:space="preserve">Where a project is deemed to be partner organisation- /company-led and the student is primarily based at the company, the university’s policies </w:t>
      </w:r>
      <w:r w:rsidR="004209A9">
        <w:rPr>
          <w:rFonts w:ascii="Calibri" w:eastAsia="Times New Roman" w:hAnsi="Calibri" w:cs="Calibri"/>
          <w:color w:val="000000"/>
          <w:lang w:eastAsia="en-GB"/>
        </w:rPr>
        <w:t xml:space="preserve">and regulations </w:t>
      </w:r>
      <w:r w:rsidRPr="006A3B57">
        <w:rPr>
          <w:rFonts w:ascii="Calibri" w:eastAsia="Times New Roman" w:hAnsi="Calibri" w:cs="Calibri"/>
          <w:color w:val="000000"/>
          <w:lang w:eastAsia="en-GB"/>
        </w:rPr>
        <w:t xml:space="preserve">for </w:t>
      </w:r>
      <w:r w:rsidR="001E0C6E">
        <w:rPr>
          <w:rFonts w:ascii="Calibri" w:eastAsia="Times New Roman" w:hAnsi="Calibri" w:cs="Calibri"/>
          <w:color w:val="000000"/>
          <w:lang w:eastAsia="en-GB"/>
        </w:rPr>
        <w:t>‘</w:t>
      </w:r>
      <w:r w:rsidRPr="006A3B57">
        <w:rPr>
          <w:rFonts w:ascii="Calibri" w:eastAsia="Times New Roman" w:hAnsi="Calibri" w:cs="Calibri"/>
          <w:color w:val="000000"/>
          <w:lang w:eastAsia="en-GB"/>
        </w:rPr>
        <w:t>working away</w:t>
      </w:r>
      <w:r w:rsidR="007D59EF">
        <w:rPr>
          <w:rFonts w:ascii="Calibri" w:eastAsia="Times New Roman" w:hAnsi="Calibri" w:cs="Calibri"/>
          <w:color w:val="000000"/>
          <w:lang w:eastAsia="en-GB"/>
        </w:rPr>
        <w:t xml:space="preserve"> / </w:t>
      </w:r>
      <w:r w:rsidR="004209A9">
        <w:rPr>
          <w:rFonts w:ascii="Calibri" w:eastAsia="Times New Roman" w:hAnsi="Calibri" w:cs="Calibri"/>
          <w:color w:val="000000"/>
          <w:lang w:eastAsia="en-GB"/>
        </w:rPr>
        <w:t>o</w:t>
      </w:r>
      <w:r w:rsidR="004209A9" w:rsidRPr="004209A9">
        <w:rPr>
          <w:rFonts w:ascii="Calibri" w:eastAsia="Times New Roman" w:hAnsi="Calibri" w:cs="Calibri"/>
          <w:color w:val="000000"/>
          <w:lang w:eastAsia="en-GB"/>
        </w:rPr>
        <w:t xml:space="preserve">ff-site </w:t>
      </w:r>
      <w:r w:rsidR="004209A9">
        <w:rPr>
          <w:rFonts w:ascii="Calibri" w:eastAsia="Times New Roman" w:hAnsi="Calibri" w:cs="Calibri"/>
          <w:color w:val="000000"/>
          <w:lang w:eastAsia="en-GB"/>
        </w:rPr>
        <w:t>w</w:t>
      </w:r>
      <w:r w:rsidR="004209A9" w:rsidRPr="004209A9">
        <w:rPr>
          <w:rFonts w:ascii="Calibri" w:eastAsia="Times New Roman" w:hAnsi="Calibri" w:cs="Calibri"/>
          <w:color w:val="000000"/>
          <w:lang w:eastAsia="en-GB"/>
        </w:rPr>
        <w:t>orking</w:t>
      </w:r>
      <w:r w:rsidR="001E0C6E">
        <w:rPr>
          <w:rFonts w:ascii="Calibri" w:eastAsia="Times New Roman" w:hAnsi="Calibri" w:cs="Calibri"/>
          <w:color w:val="000000"/>
          <w:lang w:eastAsia="en-GB"/>
        </w:rPr>
        <w:t>’</w:t>
      </w:r>
      <w:r w:rsidRPr="006A3B57">
        <w:rPr>
          <w:rFonts w:ascii="Calibri" w:eastAsia="Times New Roman" w:hAnsi="Calibri" w:cs="Calibri"/>
          <w:color w:val="000000"/>
          <w:lang w:eastAsia="en-GB"/>
        </w:rPr>
        <w:t xml:space="preserve"> should be adhered to</w:t>
      </w:r>
      <w:r w:rsidR="001E0C6E"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="001E0C6E">
        <w:rPr>
          <w:rFonts w:ascii="Calibri" w:eastAsia="Times New Roman" w:hAnsi="Calibri" w:cs="Calibri"/>
          <w:color w:val="000000"/>
          <w:lang w:eastAsia="en-GB"/>
        </w:rPr>
        <w:br/>
      </w:r>
      <w:hyperlink r:id="rId19" w:history="1">
        <w:r w:rsidR="001E0C6E">
          <w:rPr>
            <w:rStyle w:val="Hyperlink"/>
          </w:rPr>
          <w:t>https://www.cambridgestudents.cam.ac.uk/your-course/graduate-study/your-student-status/work-away</w:t>
        </w:r>
      </w:hyperlink>
      <w:r w:rsidR="009B5BD3">
        <w:br/>
      </w:r>
      <w:hyperlink r:id="rId20" w:history="1">
        <w:r w:rsidR="009B5BD3">
          <w:rPr>
            <w:rStyle w:val="Hyperlink"/>
          </w:rPr>
          <w:t>https://www.ucl.ac.uk/research/integrity/policies-and-guidelines/site-and-lone-working</w:t>
        </w:r>
      </w:hyperlink>
    </w:p>
    <w:p w14:paraId="46FE570B" w14:textId="7C33CAA2" w:rsidR="00DD6238" w:rsidRPr="0034013D" w:rsidRDefault="002F790E" w:rsidP="003A0786">
      <w:pPr>
        <w:pStyle w:val="ListParagraph"/>
        <w:numPr>
          <w:ilvl w:val="0"/>
          <w:numId w:val="10"/>
        </w:numPr>
        <w:spacing w:after="120" w:line="24" w:lineRule="atLeast"/>
        <w:ind w:left="714" w:hanging="357"/>
        <w:contextualSpacing w:val="0"/>
        <w:textAlignment w:val="baseline"/>
        <w:rPr>
          <w:rFonts w:ascii="Calibri" w:hAnsi="Calibri" w:cs="Calibri"/>
        </w:rPr>
      </w:pPr>
      <w:r w:rsidRPr="0034013D">
        <w:rPr>
          <w:rFonts w:ascii="Calibri" w:eastAsia="Times New Roman" w:hAnsi="Calibri" w:cs="Calibri"/>
          <w:color w:val="000000"/>
          <w:lang w:eastAsia="en-GB"/>
        </w:rPr>
        <w:t>Where a project is u</w:t>
      </w:r>
      <w:r w:rsidR="00D506DE" w:rsidRPr="0034013D">
        <w:rPr>
          <w:rFonts w:ascii="Calibri" w:eastAsia="Times New Roman" w:hAnsi="Calibri" w:cs="Calibri"/>
          <w:color w:val="000000"/>
          <w:lang w:eastAsia="en-GB"/>
        </w:rPr>
        <w:t>niversity</w:t>
      </w:r>
      <w:r w:rsidR="005611A8" w:rsidRPr="0034013D">
        <w:rPr>
          <w:rFonts w:ascii="Calibri" w:eastAsia="Times New Roman" w:hAnsi="Calibri" w:cs="Calibri"/>
          <w:color w:val="000000"/>
          <w:lang w:eastAsia="en-GB"/>
        </w:rPr>
        <w:t>-</w:t>
      </w:r>
      <w:r w:rsidR="00D506DE" w:rsidRPr="0034013D">
        <w:rPr>
          <w:rFonts w:ascii="Calibri" w:eastAsia="Times New Roman" w:hAnsi="Calibri" w:cs="Calibri"/>
          <w:color w:val="000000"/>
          <w:lang w:eastAsia="en-GB"/>
        </w:rPr>
        <w:t xml:space="preserve">led </w:t>
      </w:r>
      <w:r w:rsidRPr="0034013D">
        <w:rPr>
          <w:rFonts w:ascii="Calibri" w:eastAsia="Times New Roman" w:hAnsi="Calibri" w:cs="Calibri"/>
          <w:color w:val="000000"/>
          <w:lang w:eastAsia="en-GB"/>
        </w:rPr>
        <w:t>the IP</w:t>
      </w:r>
      <w:r w:rsidR="0000302F" w:rsidRPr="0034013D">
        <w:rPr>
          <w:rFonts w:ascii="Calibri" w:eastAsia="Times New Roman" w:hAnsi="Calibri" w:cs="Calibri"/>
          <w:color w:val="000000"/>
          <w:lang w:eastAsia="en-GB"/>
        </w:rPr>
        <w:t xml:space="preserve"> rights will </w:t>
      </w:r>
      <w:r w:rsidR="00D506DE" w:rsidRPr="0034013D">
        <w:rPr>
          <w:rFonts w:ascii="Calibri" w:eastAsia="Times New Roman" w:hAnsi="Calibri" w:cs="Calibri"/>
          <w:color w:val="000000"/>
          <w:lang w:eastAsia="en-GB"/>
        </w:rPr>
        <w:t xml:space="preserve">normally </w:t>
      </w:r>
      <w:r w:rsidR="0000302F" w:rsidRPr="0034013D">
        <w:rPr>
          <w:rFonts w:ascii="Calibri" w:eastAsia="Times New Roman" w:hAnsi="Calibri" w:cs="Calibri"/>
          <w:color w:val="000000"/>
          <w:lang w:eastAsia="en-GB"/>
        </w:rPr>
        <w:t xml:space="preserve">be </w:t>
      </w:r>
      <w:r w:rsidR="00D506DE" w:rsidRPr="0034013D">
        <w:rPr>
          <w:rFonts w:ascii="Calibri" w:eastAsia="Times New Roman" w:hAnsi="Calibri" w:cs="Calibri"/>
          <w:color w:val="000000"/>
          <w:lang w:eastAsia="en-GB"/>
        </w:rPr>
        <w:t>retain</w:t>
      </w:r>
      <w:r w:rsidR="0000302F" w:rsidRPr="0034013D">
        <w:rPr>
          <w:rFonts w:ascii="Calibri" w:eastAsia="Times New Roman" w:hAnsi="Calibri" w:cs="Calibri"/>
          <w:color w:val="000000"/>
          <w:lang w:eastAsia="en-GB"/>
        </w:rPr>
        <w:t xml:space="preserve">ed by </w:t>
      </w:r>
      <w:r w:rsidR="00D506DE" w:rsidRPr="0034013D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5611A8" w:rsidRPr="0034013D">
        <w:rPr>
          <w:rFonts w:ascii="Calibri" w:eastAsia="Times New Roman" w:hAnsi="Calibri" w:cs="Calibri"/>
          <w:color w:val="000000"/>
          <w:lang w:eastAsia="en-GB"/>
        </w:rPr>
        <w:t>u</w:t>
      </w:r>
      <w:r w:rsidR="00D506DE" w:rsidRPr="0034013D">
        <w:rPr>
          <w:rFonts w:ascii="Calibri" w:eastAsia="Times New Roman" w:hAnsi="Calibri" w:cs="Calibri"/>
          <w:color w:val="000000"/>
          <w:lang w:eastAsia="en-GB"/>
        </w:rPr>
        <w:t>niversity</w:t>
      </w:r>
      <w:r w:rsidR="00941D79" w:rsidRPr="0034013D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D506DE" w:rsidRPr="0034013D">
        <w:rPr>
          <w:rFonts w:ascii="Calibri" w:eastAsia="Times New Roman" w:hAnsi="Calibri" w:cs="Calibri"/>
          <w:color w:val="000000"/>
          <w:lang w:eastAsia="en-GB"/>
        </w:rPr>
        <w:t>UCL policy is to offer first refusal on the licensing of IP to a partner providing financial support to the project.</w:t>
      </w:r>
      <w:r w:rsidR="00DD6238" w:rsidRPr="0034013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941D79" w:rsidRPr="0034013D">
        <w:rPr>
          <w:rFonts w:ascii="Calibri" w:eastAsia="Times New Roman" w:hAnsi="Calibri" w:cs="Calibri"/>
          <w:color w:val="000000"/>
          <w:lang w:eastAsia="en-GB"/>
        </w:rPr>
        <w:t>IP policies differ at each institution. See section above for the specific policy information.</w:t>
      </w:r>
    </w:p>
    <w:p w14:paraId="70CE4EF1" w14:textId="47640B31" w:rsidR="005D1724" w:rsidRPr="0034013D" w:rsidRDefault="00DD6238" w:rsidP="003A0786">
      <w:pPr>
        <w:pStyle w:val="ListParagraph"/>
        <w:numPr>
          <w:ilvl w:val="0"/>
          <w:numId w:val="10"/>
        </w:numPr>
        <w:spacing w:after="120" w:line="24" w:lineRule="atLeast"/>
        <w:ind w:left="714" w:hanging="357"/>
        <w:contextualSpacing w:val="0"/>
        <w:textAlignment w:val="baseline"/>
        <w:rPr>
          <w:rFonts w:ascii="Calibri" w:hAnsi="Calibri" w:cs="Calibri"/>
        </w:rPr>
      </w:pPr>
      <w:r w:rsidRPr="0034013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Students are not permitted to sign agreements concerning their university studies without approval from the university.</w:t>
      </w:r>
    </w:p>
    <w:p w14:paraId="640E32E3" w14:textId="6817E7E9" w:rsidR="006F5AEC" w:rsidRDefault="006F5AEC" w:rsidP="003A0786">
      <w:pPr>
        <w:spacing w:after="120" w:line="24" w:lineRule="atLeast"/>
        <w:textAlignment w:val="baseline"/>
        <w:rPr>
          <w:rFonts w:ascii="Calibri" w:hAnsi="Calibri" w:cs="Calibri"/>
        </w:rPr>
      </w:pPr>
    </w:p>
    <w:p w14:paraId="0552F81A" w14:textId="37E40D36" w:rsidR="007020B7" w:rsidRPr="00180F82" w:rsidRDefault="008408F8" w:rsidP="003A0786">
      <w:pPr>
        <w:pStyle w:val="Heading2"/>
        <w:spacing w:before="0" w:line="24" w:lineRule="atLeast"/>
        <w:rPr>
          <w:b/>
          <w:bCs/>
        </w:rPr>
      </w:pPr>
      <w:bookmarkStart w:id="17" w:name="_Toc156226412"/>
      <w:r>
        <w:rPr>
          <w:b/>
          <w:bCs/>
        </w:rPr>
        <w:t>9</w:t>
      </w:r>
      <w:r w:rsidR="00F03E06" w:rsidRPr="00180F82">
        <w:rPr>
          <w:b/>
          <w:bCs/>
        </w:rPr>
        <w:t xml:space="preserve">. </w:t>
      </w:r>
      <w:r w:rsidR="007020B7" w:rsidRPr="00180F82">
        <w:rPr>
          <w:b/>
          <w:bCs/>
        </w:rPr>
        <w:t>Contacts</w:t>
      </w:r>
      <w:bookmarkEnd w:id="17"/>
    </w:p>
    <w:p w14:paraId="4B672ED3" w14:textId="674DE17E" w:rsidR="00F8262B" w:rsidRDefault="00F8262B" w:rsidP="00D35191">
      <w:pPr>
        <w:spacing w:after="120" w:line="24" w:lineRule="atLeast"/>
        <w:textAlignment w:val="baseline"/>
        <w:rPr>
          <w:rFonts w:ascii="Calibri" w:hAnsi="Calibri" w:cs="Calibri"/>
        </w:rPr>
      </w:pPr>
      <w:r w:rsidRPr="00D511E7">
        <w:rPr>
          <w:rFonts w:ascii="Calibri" w:hAnsi="Calibri" w:cs="Calibri"/>
          <w:b/>
          <w:bCs/>
        </w:rPr>
        <w:t>CDT Management Team</w:t>
      </w:r>
      <w:r w:rsidR="00D511E7" w:rsidRPr="00D511E7">
        <w:rPr>
          <w:rFonts w:ascii="Calibri" w:hAnsi="Calibri" w:cs="Calibri"/>
          <w:b/>
          <w:bCs/>
        </w:rPr>
        <w:t>:</w:t>
      </w:r>
      <w:r w:rsidRPr="00D511E7">
        <w:rPr>
          <w:rFonts w:ascii="Calibri" w:hAnsi="Calibri" w:cs="Calibri"/>
          <w:b/>
          <w:bCs/>
        </w:rPr>
        <w:t xml:space="preserve"> </w:t>
      </w:r>
      <w:hyperlink r:id="rId21" w:history="1">
        <w:r w:rsidR="00A41666" w:rsidRPr="00D060C1">
          <w:rPr>
            <w:rStyle w:val="Hyperlink"/>
            <w:rFonts w:ascii="Calibri" w:hAnsi="Calibri" w:cs="Calibri"/>
          </w:rPr>
          <w:t>https://www.ceps-cdt.org/about</w:t>
        </w:r>
      </w:hyperlink>
      <w:r w:rsidR="00A41666">
        <w:rPr>
          <w:rFonts w:ascii="Calibri" w:hAnsi="Calibri" w:cs="Calibri"/>
        </w:rPr>
        <w:t xml:space="preserve"> </w:t>
      </w:r>
    </w:p>
    <w:p w14:paraId="588DFE27" w14:textId="732EDFD6" w:rsidR="00200028" w:rsidRDefault="00200028" w:rsidP="00C26AEF">
      <w:pPr>
        <w:spacing w:after="0" w:line="24" w:lineRule="atLeast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UCL: </w:t>
      </w:r>
      <w:hyperlink r:id="rId22" w:history="1">
        <w:r w:rsidR="00246A42" w:rsidRPr="00F576F5">
          <w:rPr>
            <w:rStyle w:val="Hyperlink"/>
            <w:rFonts w:ascii="Calibri" w:hAnsi="Calibri" w:cs="Calibri"/>
          </w:rPr>
          <w:t>Alwyn Seeds</w:t>
        </w:r>
      </w:hyperlink>
      <w:r>
        <w:rPr>
          <w:rFonts w:ascii="Calibri" w:hAnsi="Calibri" w:cs="Calibri"/>
        </w:rPr>
        <w:t xml:space="preserve">, </w:t>
      </w:r>
      <w:hyperlink r:id="rId23" w:history="1">
        <w:r w:rsidRPr="00EE5D80">
          <w:rPr>
            <w:rStyle w:val="Hyperlink"/>
            <w:rFonts w:ascii="Calibri" w:hAnsi="Calibri" w:cs="Calibri"/>
          </w:rPr>
          <w:t>Cyril Renaud</w:t>
        </w:r>
      </w:hyperlink>
      <w:r>
        <w:rPr>
          <w:rFonts w:ascii="Calibri" w:hAnsi="Calibri" w:cs="Calibri"/>
        </w:rPr>
        <w:t xml:space="preserve">, </w:t>
      </w:r>
      <w:hyperlink r:id="rId24" w:history="1">
        <w:r w:rsidRPr="0030425A">
          <w:rPr>
            <w:rStyle w:val="Hyperlink"/>
            <w:rFonts w:ascii="Calibri" w:hAnsi="Calibri" w:cs="Calibri"/>
          </w:rPr>
          <w:t>Chin-Pang Liu</w:t>
        </w:r>
      </w:hyperlink>
    </w:p>
    <w:p w14:paraId="3EDD663F" w14:textId="684DF8EB" w:rsidR="00DF1F15" w:rsidRPr="00D35191" w:rsidRDefault="00200028" w:rsidP="00C26AEF">
      <w:pPr>
        <w:spacing w:after="240" w:line="24" w:lineRule="atLeast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Cambridge: </w:t>
      </w:r>
      <w:hyperlink r:id="rId25" w:history="1">
        <w:r w:rsidRPr="007E6B2B">
          <w:rPr>
            <w:rStyle w:val="Hyperlink"/>
            <w:rFonts w:ascii="Calibri" w:hAnsi="Calibri" w:cs="Calibri"/>
          </w:rPr>
          <w:t>Richard Penty</w:t>
        </w:r>
      </w:hyperlink>
      <w:r>
        <w:rPr>
          <w:rFonts w:ascii="Calibri" w:hAnsi="Calibri" w:cs="Calibri"/>
        </w:rPr>
        <w:t xml:space="preserve">, </w:t>
      </w:r>
      <w:hyperlink r:id="rId26" w:history="1">
        <w:r w:rsidRPr="00023610">
          <w:rPr>
            <w:rStyle w:val="Hyperlink"/>
            <w:rFonts w:ascii="Calibri" w:hAnsi="Calibri" w:cs="Calibri"/>
          </w:rPr>
          <w:t>Michael Crisp</w:t>
        </w:r>
      </w:hyperlink>
      <w:r>
        <w:rPr>
          <w:rFonts w:ascii="Calibri" w:hAnsi="Calibri" w:cs="Calibri"/>
        </w:rPr>
        <w:t xml:space="preserve">, </w:t>
      </w:r>
      <w:hyperlink r:id="rId27" w:history="1">
        <w:r w:rsidRPr="00D60CC3">
          <w:rPr>
            <w:rStyle w:val="Hyperlink"/>
            <w:rFonts w:ascii="Calibri" w:hAnsi="Calibri" w:cs="Calibri"/>
          </w:rPr>
          <w:t>Daping Chu</w:t>
        </w:r>
      </w:hyperlink>
      <w:r w:rsidR="00D35191">
        <w:rPr>
          <w:rFonts w:ascii="Calibri" w:hAnsi="Calibri" w:cs="Calibri"/>
        </w:rPr>
        <w:br/>
      </w:r>
      <w:r w:rsidR="00D511E7" w:rsidRPr="00D35191">
        <w:rPr>
          <w:rFonts w:ascii="Calibri" w:hAnsi="Calibri" w:cs="Calibri"/>
        </w:rPr>
        <w:t>Administrator</w:t>
      </w:r>
      <w:r w:rsidR="00D511E7" w:rsidRPr="00D35191">
        <w:rPr>
          <w:rFonts w:ascii="Calibri" w:hAnsi="Calibri" w:cs="Calibri"/>
        </w:rPr>
        <w:t>:</w:t>
      </w:r>
      <w:r w:rsidR="00246A42">
        <w:rPr>
          <w:rFonts w:ascii="Calibri" w:hAnsi="Calibri" w:cs="Calibri"/>
          <w:b/>
          <w:bCs/>
        </w:rPr>
        <w:t xml:space="preserve"> </w:t>
      </w:r>
      <w:hyperlink r:id="rId28" w:history="1">
        <w:r w:rsidR="00DF1F15" w:rsidRPr="009F5129">
          <w:rPr>
            <w:rStyle w:val="Hyperlink"/>
            <w:rFonts w:ascii="Calibri" w:hAnsi="Calibri" w:cs="Calibri"/>
          </w:rPr>
          <w:t>Vicki McGrath</w:t>
        </w:r>
      </w:hyperlink>
    </w:p>
    <w:p w14:paraId="5762E7D3" w14:textId="441DB5C7" w:rsidR="00D511E7" w:rsidRPr="00D511E7" w:rsidRDefault="00DF1F15" w:rsidP="00C26AEF">
      <w:pPr>
        <w:spacing w:after="240" w:line="24" w:lineRule="atLeast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General enquiries: </w:t>
      </w:r>
      <w:hyperlink r:id="rId29" w:history="1"/>
      <w:hyperlink r:id="rId30" w:history="1">
        <w:r w:rsidR="00246A42" w:rsidRPr="003A52C8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en-GB"/>
          </w:rPr>
          <w:t>photonics-cdt-admin@ee.ucl.ac.uk</w:t>
        </w:r>
      </w:hyperlink>
    </w:p>
    <w:p w14:paraId="507C1FE1" w14:textId="616310CA" w:rsidR="00F8262B" w:rsidRPr="00D511E7" w:rsidRDefault="00F8262B" w:rsidP="00C26AEF">
      <w:pPr>
        <w:spacing w:after="240" w:line="24" w:lineRule="atLeast"/>
        <w:textAlignment w:val="baseline"/>
        <w:rPr>
          <w:rFonts w:ascii="Calibri" w:hAnsi="Calibri" w:cs="Calibri"/>
          <w:b/>
          <w:bCs/>
        </w:rPr>
      </w:pPr>
      <w:r w:rsidRPr="00D511E7">
        <w:rPr>
          <w:rFonts w:ascii="Calibri" w:hAnsi="Calibri" w:cs="Calibri"/>
          <w:b/>
          <w:bCs/>
        </w:rPr>
        <w:t>Research Groups</w:t>
      </w:r>
      <w:r w:rsidR="00D511E7" w:rsidRPr="00D511E7">
        <w:rPr>
          <w:rFonts w:ascii="Calibri" w:hAnsi="Calibri" w:cs="Calibri"/>
          <w:b/>
          <w:bCs/>
        </w:rPr>
        <w:t>:</w:t>
      </w:r>
      <w:r w:rsidR="004065E5">
        <w:rPr>
          <w:rFonts w:ascii="Calibri" w:hAnsi="Calibri" w:cs="Calibri"/>
          <w:b/>
          <w:bCs/>
        </w:rPr>
        <w:t xml:space="preserve"> </w:t>
      </w:r>
      <w:hyperlink r:id="rId31" w:history="1">
        <w:r w:rsidR="004065E5" w:rsidRPr="00D060C1">
          <w:rPr>
            <w:rStyle w:val="Hyperlink"/>
            <w:rFonts w:ascii="Calibri" w:hAnsi="Calibri" w:cs="Calibri"/>
          </w:rPr>
          <w:t>https://www.ceps-cdt.org/research/research-groups</w:t>
        </w:r>
      </w:hyperlink>
      <w:r w:rsidR="004065E5">
        <w:rPr>
          <w:rFonts w:ascii="Calibri" w:hAnsi="Calibri" w:cs="Calibri"/>
        </w:rPr>
        <w:t xml:space="preserve"> </w:t>
      </w:r>
    </w:p>
    <w:p w14:paraId="51F5AF32" w14:textId="1C116974" w:rsidR="000A6333" w:rsidRDefault="00F8262B" w:rsidP="00C26AEF">
      <w:pPr>
        <w:spacing w:after="240" w:line="24" w:lineRule="atLeast"/>
        <w:textAlignment w:val="baseline"/>
      </w:pPr>
      <w:r w:rsidRPr="00D511E7">
        <w:rPr>
          <w:rFonts w:ascii="Calibri" w:hAnsi="Calibri" w:cs="Calibri"/>
          <w:b/>
          <w:bCs/>
        </w:rPr>
        <w:t>P</w:t>
      </w:r>
      <w:r w:rsidR="00563351" w:rsidRPr="00D511E7">
        <w:rPr>
          <w:rFonts w:ascii="Calibri" w:hAnsi="Calibri" w:cs="Calibri"/>
          <w:b/>
          <w:bCs/>
        </w:rPr>
        <w:t>roject submission</w:t>
      </w:r>
      <w:r w:rsidR="001C30A5" w:rsidRPr="00D511E7">
        <w:rPr>
          <w:rFonts w:ascii="Calibri" w:hAnsi="Calibri" w:cs="Calibri"/>
          <w:b/>
          <w:bCs/>
        </w:rPr>
        <w:t xml:space="preserve"> form:</w:t>
      </w:r>
      <w:r w:rsidR="001C30A5" w:rsidRPr="001C30A5">
        <w:rPr>
          <w:rFonts w:ascii="Calibri" w:hAnsi="Calibri" w:cs="Calibri"/>
        </w:rPr>
        <w:t xml:space="preserve"> </w:t>
      </w:r>
      <w:hyperlink r:id="rId32" w:history="1">
        <w:r w:rsidR="000A6333" w:rsidRPr="00D060C1">
          <w:rPr>
            <w:rStyle w:val="Hyperlink"/>
          </w:rPr>
          <w:t>https://www.ceps-cdt.org/programme/how-to-</w:t>
        </w:r>
        <w:r w:rsidR="000A6333" w:rsidRPr="00D060C1">
          <w:rPr>
            <w:rStyle w:val="Hyperlink"/>
          </w:rPr>
          <w:t>p</w:t>
        </w:r>
        <w:r w:rsidR="000A6333" w:rsidRPr="00D060C1">
          <w:rPr>
            <w:rStyle w:val="Hyperlink"/>
          </w:rPr>
          <w:t>ropose-a-project</w:t>
        </w:r>
      </w:hyperlink>
    </w:p>
    <w:p w14:paraId="5C56FAC8" w14:textId="2B8B4FFB" w:rsidR="00B923BF" w:rsidRPr="00FC1104" w:rsidRDefault="00FC1104" w:rsidP="00C26AEF">
      <w:pPr>
        <w:spacing w:after="240" w:line="24" w:lineRule="atLeast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FC1104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Website: </w:t>
      </w:r>
      <w:hyperlink r:id="rId33" w:history="1">
        <w:r w:rsidRPr="00F8262B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http://www.ceps-cdt.org/</w:t>
        </w:r>
      </w:hyperlink>
    </w:p>
    <w:p w14:paraId="12C78187" w14:textId="77777777" w:rsidR="00B923BF" w:rsidRPr="00AF7B38" w:rsidRDefault="00B923BF" w:rsidP="003A0786">
      <w:pPr>
        <w:spacing w:after="120" w:line="24" w:lineRule="atLeast"/>
        <w:rPr>
          <w:sz w:val="18"/>
          <w:szCs w:val="18"/>
        </w:rPr>
      </w:pPr>
    </w:p>
    <w:p w14:paraId="290FBDAC" w14:textId="77777777" w:rsidR="00D511E7" w:rsidRDefault="00D511E7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120DCF1B" w14:textId="77777777" w:rsidR="00D511E7" w:rsidRDefault="00D511E7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3B68753F" w14:textId="77777777" w:rsidR="00D511E7" w:rsidRDefault="00D511E7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4CCE10D5" w14:textId="77777777" w:rsidR="00D511E7" w:rsidRDefault="00D511E7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204BD5A6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4E127277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7E473D04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324C153B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7D59C629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343EE27D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355D0221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24205DDC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6BE44826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2CAE673C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606853D7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53DE18B1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0A068B43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3BC049C7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26DBCCCF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766A8148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51080F3D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7B7AC3C5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59A99AD9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3D96586F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5936C9C7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48E164B7" w14:textId="77777777" w:rsidR="00730636" w:rsidRDefault="00730636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14:paraId="51F30A8D" w14:textId="3166B8D8" w:rsidR="006F5AEC" w:rsidRPr="0034013D" w:rsidRDefault="00A7402A" w:rsidP="003A0786">
      <w:pPr>
        <w:spacing w:after="120" w:line="24" w:lineRule="atLeast"/>
        <w:textAlignment w:val="baseline"/>
        <w:rPr>
          <w:rFonts w:ascii="Calibri" w:hAnsi="Calibri" w:cs="Calibri"/>
          <w:i/>
          <w:iCs/>
          <w:sz w:val="18"/>
          <w:szCs w:val="18"/>
        </w:rPr>
      </w:pPr>
      <w:r w:rsidRPr="0034013D">
        <w:rPr>
          <w:rFonts w:ascii="Calibri" w:hAnsi="Calibri" w:cs="Calibri"/>
          <w:i/>
          <w:iCs/>
          <w:sz w:val="18"/>
          <w:szCs w:val="18"/>
        </w:rPr>
        <w:t>Updated</w:t>
      </w:r>
      <w:r w:rsidR="006F5AEC" w:rsidRPr="0034013D">
        <w:rPr>
          <w:rFonts w:ascii="Calibri" w:hAnsi="Calibri" w:cs="Calibri"/>
          <w:i/>
          <w:iCs/>
          <w:sz w:val="18"/>
          <w:szCs w:val="18"/>
        </w:rPr>
        <w:t xml:space="preserve">: </w:t>
      </w:r>
      <w:r w:rsidR="00C73724">
        <w:rPr>
          <w:rFonts w:ascii="Calibri" w:hAnsi="Calibri" w:cs="Calibri"/>
          <w:i/>
          <w:iCs/>
          <w:sz w:val="18"/>
          <w:szCs w:val="18"/>
        </w:rPr>
        <w:t>January 2024</w:t>
      </w:r>
    </w:p>
    <w:sectPr w:rsidR="006F5AEC" w:rsidRPr="0034013D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0226" w14:textId="77777777" w:rsidR="00A96D0C" w:rsidRDefault="00A96D0C" w:rsidP="00A96D0C">
      <w:pPr>
        <w:spacing w:after="0" w:line="240" w:lineRule="auto"/>
      </w:pPr>
      <w:r>
        <w:separator/>
      </w:r>
    </w:p>
  </w:endnote>
  <w:endnote w:type="continuationSeparator" w:id="0">
    <w:p w14:paraId="287D2B9F" w14:textId="77777777" w:rsidR="00A96D0C" w:rsidRDefault="00A96D0C" w:rsidP="00A9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33702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E968F7" w14:textId="6897A08C" w:rsidR="00D40CD4" w:rsidRPr="00D40CD4" w:rsidRDefault="00D40CD4">
        <w:pPr>
          <w:pStyle w:val="Footer"/>
          <w:jc w:val="right"/>
          <w:rPr>
            <w:sz w:val="18"/>
            <w:szCs w:val="18"/>
          </w:rPr>
        </w:pPr>
        <w:r w:rsidRPr="00D40CD4">
          <w:rPr>
            <w:sz w:val="18"/>
            <w:szCs w:val="18"/>
          </w:rPr>
          <w:fldChar w:fldCharType="begin"/>
        </w:r>
        <w:r w:rsidRPr="00D40CD4">
          <w:rPr>
            <w:sz w:val="18"/>
            <w:szCs w:val="18"/>
          </w:rPr>
          <w:instrText xml:space="preserve"> PAGE   \* MERGEFORMAT </w:instrText>
        </w:r>
        <w:r w:rsidRPr="00D40CD4">
          <w:rPr>
            <w:sz w:val="18"/>
            <w:szCs w:val="18"/>
          </w:rPr>
          <w:fldChar w:fldCharType="separate"/>
        </w:r>
        <w:r w:rsidRPr="00D40CD4">
          <w:rPr>
            <w:noProof/>
            <w:sz w:val="18"/>
            <w:szCs w:val="18"/>
          </w:rPr>
          <w:t>2</w:t>
        </w:r>
        <w:r w:rsidRPr="00D40CD4">
          <w:rPr>
            <w:noProof/>
            <w:sz w:val="18"/>
            <w:szCs w:val="18"/>
          </w:rPr>
          <w:fldChar w:fldCharType="end"/>
        </w:r>
      </w:p>
    </w:sdtContent>
  </w:sdt>
  <w:p w14:paraId="04A2457A" w14:textId="083495B6" w:rsidR="00A96D0C" w:rsidRDefault="00D40CD4" w:rsidP="00B923BF">
    <w:pPr>
      <w:pStyle w:val="Footer"/>
      <w:ind w:hanging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D5F08B" wp14:editId="744CF918">
          <wp:simplePos x="0" y="0"/>
          <wp:positionH relativeFrom="column">
            <wp:posOffset>-88900</wp:posOffset>
          </wp:positionH>
          <wp:positionV relativeFrom="paragraph">
            <wp:posOffset>-175260</wp:posOffset>
          </wp:positionV>
          <wp:extent cx="3797935" cy="3473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FA17" w14:textId="77777777" w:rsidR="00A96D0C" w:rsidRDefault="00A96D0C" w:rsidP="00A96D0C">
      <w:pPr>
        <w:spacing w:after="0" w:line="240" w:lineRule="auto"/>
      </w:pPr>
      <w:r>
        <w:separator/>
      </w:r>
    </w:p>
  </w:footnote>
  <w:footnote w:type="continuationSeparator" w:id="0">
    <w:p w14:paraId="54A3C8FD" w14:textId="77777777" w:rsidR="00A96D0C" w:rsidRDefault="00A96D0C" w:rsidP="00A9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335"/>
    <w:multiLevelType w:val="hybridMultilevel"/>
    <w:tmpl w:val="7A38506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C01BD"/>
    <w:multiLevelType w:val="multilevel"/>
    <w:tmpl w:val="0B30A0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sz w:val="22"/>
      </w:rPr>
    </w:lvl>
  </w:abstractNum>
  <w:abstractNum w:abstractNumId="2" w15:restartNumberingAfterBreak="0">
    <w:nsid w:val="0ECC61BA"/>
    <w:multiLevelType w:val="hybridMultilevel"/>
    <w:tmpl w:val="C0867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C3FF4"/>
    <w:multiLevelType w:val="hybridMultilevel"/>
    <w:tmpl w:val="5A4A5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0242"/>
    <w:multiLevelType w:val="hybridMultilevel"/>
    <w:tmpl w:val="4D2CDE96"/>
    <w:lvl w:ilvl="0" w:tplc="5A7012C4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825D7"/>
    <w:multiLevelType w:val="hybridMultilevel"/>
    <w:tmpl w:val="130858DA"/>
    <w:lvl w:ilvl="0" w:tplc="D9563BE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1E6084"/>
    <w:multiLevelType w:val="hybridMultilevel"/>
    <w:tmpl w:val="F8BE504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65006"/>
    <w:multiLevelType w:val="hybridMultilevel"/>
    <w:tmpl w:val="6DD0663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7751E"/>
    <w:multiLevelType w:val="hybridMultilevel"/>
    <w:tmpl w:val="0C30D88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847EA"/>
    <w:multiLevelType w:val="hybridMultilevel"/>
    <w:tmpl w:val="455C271A"/>
    <w:lvl w:ilvl="0" w:tplc="5A7012C4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D56FB"/>
    <w:multiLevelType w:val="hybridMultilevel"/>
    <w:tmpl w:val="880C9A8E"/>
    <w:lvl w:ilvl="0" w:tplc="4E14DE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F571C"/>
    <w:multiLevelType w:val="hybridMultilevel"/>
    <w:tmpl w:val="AC4C88D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C63CD"/>
    <w:multiLevelType w:val="hybridMultilevel"/>
    <w:tmpl w:val="E282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C5733"/>
    <w:multiLevelType w:val="hybridMultilevel"/>
    <w:tmpl w:val="579E9C52"/>
    <w:lvl w:ilvl="0" w:tplc="5A7012C4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882EB0"/>
    <w:multiLevelType w:val="hybridMultilevel"/>
    <w:tmpl w:val="88CA0F6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1064"/>
    <w:multiLevelType w:val="hybridMultilevel"/>
    <w:tmpl w:val="0D92E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E2B93"/>
    <w:multiLevelType w:val="hybridMultilevel"/>
    <w:tmpl w:val="CD667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5B9B"/>
    <w:multiLevelType w:val="hybridMultilevel"/>
    <w:tmpl w:val="0122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B1265"/>
    <w:multiLevelType w:val="multilevel"/>
    <w:tmpl w:val="0B30A0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sz w:val="22"/>
      </w:rPr>
    </w:lvl>
  </w:abstractNum>
  <w:num w:numId="1" w16cid:durableId="1179932030">
    <w:abstractNumId w:val="15"/>
  </w:num>
  <w:num w:numId="2" w16cid:durableId="1055471532">
    <w:abstractNumId w:val="10"/>
  </w:num>
  <w:num w:numId="3" w16cid:durableId="896359268">
    <w:abstractNumId w:val="18"/>
  </w:num>
  <w:num w:numId="4" w16cid:durableId="1007710678">
    <w:abstractNumId w:val="6"/>
  </w:num>
  <w:num w:numId="5" w16cid:durableId="1008799368">
    <w:abstractNumId w:val="1"/>
  </w:num>
  <w:num w:numId="6" w16cid:durableId="2126191734">
    <w:abstractNumId w:val="13"/>
  </w:num>
  <w:num w:numId="7" w16cid:durableId="680014180">
    <w:abstractNumId w:val="4"/>
  </w:num>
  <w:num w:numId="8" w16cid:durableId="884680500">
    <w:abstractNumId w:val="9"/>
  </w:num>
  <w:num w:numId="9" w16cid:durableId="592279621">
    <w:abstractNumId w:val="3"/>
  </w:num>
  <w:num w:numId="10" w16cid:durableId="1639728706">
    <w:abstractNumId w:val="14"/>
  </w:num>
  <w:num w:numId="11" w16cid:durableId="55905737">
    <w:abstractNumId w:val="7"/>
  </w:num>
  <w:num w:numId="12" w16cid:durableId="584731556">
    <w:abstractNumId w:val="11"/>
  </w:num>
  <w:num w:numId="13" w16cid:durableId="337149832">
    <w:abstractNumId w:val="16"/>
  </w:num>
  <w:num w:numId="14" w16cid:durableId="724374309">
    <w:abstractNumId w:val="2"/>
  </w:num>
  <w:num w:numId="15" w16cid:durableId="1763600390">
    <w:abstractNumId w:val="8"/>
  </w:num>
  <w:num w:numId="16" w16cid:durableId="1383166992">
    <w:abstractNumId w:val="17"/>
  </w:num>
  <w:num w:numId="17" w16cid:durableId="293408039">
    <w:abstractNumId w:val="12"/>
  </w:num>
  <w:num w:numId="18" w16cid:durableId="1086078897">
    <w:abstractNumId w:val="0"/>
  </w:num>
  <w:num w:numId="19" w16cid:durableId="328795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DE"/>
    <w:rsid w:val="0000302F"/>
    <w:rsid w:val="00004CF1"/>
    <w:rsid w:val="00013925"/>
    <w:rsid w:val="000151E7"/>
    <w:rsid w:val="00015884"/>
    <w:rsid w:val="00023610"/>
    <w:rsid w:val="0002668A"/>
    <w:rsid w:val="000344CA"/>
    <w:rsid w:val="00047874"/>
    <w:rsid w:val="000479E7"/>
    <w:rsid w:val="000500CD"/>
    <w:rsid w:val="0005213D"/>
    <w:rsid w:val="000624F6"/>
    <w:rsid w:val="0006615E"/>
    <w:rsid w:val="0009383F"/>
    <w:rsid w:val="000A0664"/>
    <w:rsid w:val="000A1DA6"/>
    <w:rsid w:val="000A6333"/>
    <w:rsid w:val="000A6CDD"/>
    <w:rsid w:val="000B38A9"/>
    <w:rsid w:val="000B7183"/>
    <w:rsid w:val="000C0514"/>
    <w:rsid w:val="000C2E34"/>
    <w:rsid w:val="000C2E7B"/>
    <w:rsid w:val="000D2B31"/>
    <w:rsid w:val="000D7DA0"/>
    <w:rsid w:val="000E32C4"/>
    <w:rsid w:val="000F3FB8"/>
    <w:rsid w:val="000F6C21"/>
    <w:rsid w:val="001027AF"/>
    <w:rsid w:val="00103D2D"/>
    <w:rsid w:val="001048F7"/>
    <w:rsid w:val="001209FD"/>
    <w:rsid w:val="00125BDB"/>
    <w:rsid w:val="00126EBA"/>
    <w:rsid w:val="001516FC"/>
    <w:rsid w:val="001722D7"/>
    <w:rsid w:val="00175183"/>
    <w:rsid w:val="00180F82"/>
    <w:rsid w:val="00181178"/>
    <w:rsid w:val="0018122E"/>
    <w:rsid w:val="00184751"/>
    <w:rsid w:val="001900ED"/>
    <w:rsid w:val="00193052"/>
    <w:rsid w:val="00196BDE"/>
    <w:rsid w:val="00196FFD"/>
    <w:rsid w:val="001B272A"/>
    <w:rsid w:val="001B364F"/>
    <w:rsid w:val="001B5764"/>
    <w:rsid w:val="001B604F"/>
    <w:rsid w:val="001C2AE2"/>
    <w:rsid w:val="001C30A5"/>
    <w:rsid w:val="001D7240"/>
    <w:rsid w:val="001E0C6E"/>
    <w:rsid w:val="00200028"/>
    <w:rsid w:val="00200449"/>
    <w:rsid w:val="00202EA1"/>
    <w:rsid w:val="00203110"/>
    <w:rsid w:val="00207138"/>
    <w:rsid w:val="002116B1"/>
    <w:rsid w:val="00221ED6"/>
    <w:rsid w:val="00226283"/>
    <w:rsid w:val="00237FEA"/>
    <w:rsid w:val="00245CEB"/>
    <w:rsid w:val="00246A42"/>
    <w:rsid w:val="00265458"/>
    <w:rsid w:val="002669E6"/>
    <w:rsid w:val="00287221"/>
    <w:rsid w:val="00290198"/>
    <w:rsid w:val="00292D26"/>
    <w:rsid w:val="00294E19"/>
    <w:rsid w:val="00295D64"/>
    <w:rsid w:val="002A3855"/>
    <w:rsid w:val="002D052A"/>
    <w:rsid w:val="002D07A6"/>
    <w:rsid w:val="002D32C7"/>
    <w:rsid w:val="002D666F"/>
    <w:rsid w:val="002E5660"/>
    <w:rsid w:val="002E6FBF"/>
    <w:rsid w:val="002F4415"/>
    <w:rsid w:val="002F790E"/>
    <w:rsid w:val="0030425A"/>
    <w:rsid w:val="00313B0F"/>
    <w:rsid w:val="00317CC8"/>
    <w:rsid w:val="00322EF1"/>
    <w:rsid w:val="0034013D"/>
    <w:rsid w:val="00344F9F"/>
    <w:rsid w:val="00355022"/>
    <w:rsid w:val="00364338"/>
    <w:rsid w:val="0039174D"/>
    <w:rsid w:val="003A0786"/>
    <w:rsid w:val="003A29EB"/>
    <w:rsid w:val="003B3BC5"/>
    <w:rsid w:val="003C2D68"/>
    <w:rsid w:val="003C3DDC"/>
    <w:rsid w:val="003C466E"/>
    <w:rsid w:val="003D16ED"/>
    <w:rsid w:val="003D2380"/>
    <w:rsid w:val="003F4BE9"/>
    <w:rsid w:val="00404F1C"/>
    <w:rsid w:val="004065E5"/>
    <w:rsid w:val="004209A9"/>
    <w:rsid w:val="004322DB"/>
    <w:rsid w:val="00432E65"/>
    <w:rsid w:val="0043462E"/>
    <w:rsid w:val="00447E0E"/>
    <w:rsid w:val="00462436"/>
    <w:rsid w:val="00463301"/>
    <w:rsid w:val="004750BD"/>
    <w:rsid w:val="00475233"/>
    <w:rsid w:val="00486AC8"/>
    <w:rsid w:val="004930DD"/>
    <w:rsid w:val="004A4E52"/>
    <w:rsid w:val="004C082D"/>
    <w:rsid w:val="004D034C"/>
    <w:rsid w:val="004D3C5A"/>
    <w:rsid w:val="004E3151"/>
    <w:rsid w:val="004E75DE"/>
    <w:rsid w:val="004E7884"/>
    <w:rsid w:val="00501607"/>
    <w:rsid w:val="00504221"/>
    <w:rsid w:val="00506D3E"/>
    <w:rsid w:val="00513B8F"/>
    <w:rsid w:val="00522792"/>
    <w:rsid w:val="00524969"/>
    <w:rsid w:val="00534DEC"/>
    <w:rsid w:val="00550C3F"/>
    <w:rsid w:val="005611A8"/>
    <w:rsid w:val="00563351"/>
    <w:rsid w:val="00571F73"/>
    <w:rsid w:val="00582D95"/>
    <w:rsid w:val="00586187"/>
    <w:rsid w:val="005921B1"/>
    <w:rsid w:val="005A2E6D"/>
    <w:rsid w:val="005B4CA2"/>
    <w:rsid w:val="005C62CA"/>
    <w:rsid w:val="005D1724"/>
    <w:rsid w:val="005F6B81"/>
    <w:rsid w:val="005F762A"/>
    <w:rsid w:val="005F7776"/>
    <w:rsid w:val="006011D4"/>
    <w:rsid w:val="006061C7"/>
    <w:rsid w:val="00610C7F"/>
    <w:rsid w:val="00622D52"/>
    <w:rsid w:val="006242A6"/>
    <w:rsid w:val="006265F2"/>
    <w:rsid w:val="0062746E"/>
    <w:rsid w:val="00630EEB"/>
    <w:rsid w:val="00632F3C"/>
    <w:rsid w:val="00635455"/>
    <w:rsid w:val="006455A4"/>
    <w:rsid w:val="00656679"/>
    <w:rsid w:val="006625C8"/>
    <w:rsid w:val="00662DEE"/>
    <w:rsid w:val="006630B5"/>
    <w:rsid w:val="0067036E"/>
    <w:rsid w:val="006707F1"/>
    <w:rsid w:val="00674B5D"/>
    <w:rsid w:val="006751C0"/>
    <w:rsid w:val="00681906"/>
    <w:rsid w:val="00687FC9"/>
    <w:rsid w:val="006A3B57"/>
    <w:rsid w:val="006E1D20"/>
    <w:rsid w:val="006F4490"/>
    <w:rsid w:val="006F5AEC"/>
    <w:rsid w:val="006F6BF3"/>
    <w:rsid w:val="007020B7"/>
    <w:rsid w:val="007163DB"/>
    <w:rsid w:val="00722DE3"/>
    <w:rsid w:val="00730636"/>
    <w:rsid w:val="00755775"/>
    <w:rsid w:val="00756093"/>
    <w:rsid w:val="00761D56"/>
    <w:rsid w:val="00763668"/>
    <w:rsid w:val="0077171A"/>
    <w:rsid w:val="00791732"/>
    <w:rsid w:val="00796C0C"/>
    <w:rsid w:val="007A24EE"/>
    <w:rsid w:val="007A36FD"/>
    <w:rsid w:val="007B2324"/>
    <w:rsid w:val="007D0E42"/>
    <w:rsid w:val="007D40D1"/>
    <w:rsid w:val="007D59EF"/>
    <w:rsid w:val="007D7327"/>
    <w:rsid w:val="007E6B2B"/>
    <w:rsid w:val="007F2ECB"/>
    <w:rsid w:val="007F4C43"/>
    <w:rsid w:val="00812FE4"/>
    <w:rsid w:val="00816252"/>
    <w:rsid w:val="008171A8"/>
    <w:rsid w:val="00836257"/>
    <w:rsid w:val="008408F8"/>
    <w:rsid w:val="008432AC"/>
    <w:rsid w:val="00864772"/>
    <w:rsid w:val="00864D4D"/>
    <w:rsid w:val="00867DA2"/>
    <w:rsid w:val="00882E25"/>
    <w:rsid w:val="00884A34"/>
    <w:rsid w:val="00884D58"/>
    <w:rsid w:val="00890592"/>
    <w:rsid w:val="00896C49"/>
    <w:rsid w:val="008A443B"/>
    <w:rsid w:val="008A6C97"/>
    <w:rsid w:val="008B2CEE"/>
    <w:rsid w:val="008B3A32"/>
    <w:rsid w:val="008C36F4"/>
    <w:rsid w:val="008C5A6F"/>
    <w:rsid w:val="008D1421"/>
    <w:rsid w:val="008D1DCD"/>
    <w:rsid w:val="008D580E"/>
    <w:rsid w:val="008E2131"/>
    <w:rsid w:val="008F5286"/>
    <w:rsid w:val="008F5A81"/>
    <w:rsid w:val="008F6196"/>
    <w:rsid w:val="00903DC9"/>
    <w:rsid w:val="00903F4D"/>
    <w:rsid w:val="00906A52"/>
    <w:rsid w:val="00912AF1"/>
    <w:rsid w:val="00916B03"/>
    <w:rsid w:val="00936911"/>
    <w:rsid w:val="00936BD0"/>
    <w:rsid w:val="009417AA"/>
    <w:rsid w:val="00941D79"/>
    <w:rsid w:val="009468DE"/>
    <w:rsid w:val="00950BBC"/>
    <w:rsid w:val="00957FF1"/>
    <w:rsid w:val="00961B71"/>
    <w:rsid w:val="00970E78"/>
    <w:rsid w:val="0098745B"/>
    <w:rsid w:val="009A04A1"/>
    <w:rsid w:val="009A5A65"/>
    <w:rsid w:val="009B5BD3"/>
    <w:rsid w:val="009C079B"/>
    <w:rsid w:val="009C1254"/>
    <w:rsid w:val="009D241E"/>
    <w:rsid w:val="009E6565"/>
    <w:rsid w:val="009E7A69"/>
    <w:rsid w:val="009F5129"/>
    <w:rsid w:val="00A32CAF"/>
    <w:rsid w:val="00A40416"/>
    <w:rsid w:val="00A41666"/>
    <w:rsid w:val="00A44C53"/>
    <w:rsid w:val="00A46EEA"/>
    <w:rsid w:val="00A570B6"/>
    <w:rsid w:val="00A64C7F"/>
    <w:rsid w:val="00A71267"/>
    <w:rsid w:val="00A72C25"/>
    <w:rsid w:val="00A73EB3"/>
    <w:rsid w:val="00A7402A"/>
    <w:rsid w:val="00A91921"/>
    <w:rsid w:val="00A95221"/>
    <w:rsid w:val="00A95417"/>
    <w:rsid w:val="00A96D0C"/>
    <w:rsid w:val="00A97A56"/>
    <w:rsid w:val="00AA09C5"/>
    <w:rsid w:val="00AA56F8"/>
    <w:rsid w:val="00AA6F61"/>
    <w:rsid w:val="00AA7A83"/>
    <w:rsid w:val="00AB043E"/>
    <w:rsid w:val="00AC2404"/>
    <w:rsid w:val="00AC6A51"/>
    <w:rsid w:val="00AC6E9C"/>
    <w:rsid w:val="00AD41EC"/>
    <w:rsid w:val="00AE17D8"/>
    <w:rsid w:val="00AF2A6F"/>
    <w:rsid w:val="00AF51F0"/>
    <w:rsid w:val="00AF7B38"/>
    <w:rsid w:val="00B016F9"/>
    <w:rsid w:val="00B06E40"/>
    <w:rsid w:val="00B07540"/>
    <w:rsid w:val="00B077EA"/>
    <w:rsid w:val="00B12FB8"/>
    <w:rsid w:val="00B15D84"/>
    <w:rsid w:val="00B23B7C"/>
    <w:rsid w:val="00B23FBC"/>
    <w:rsid w:val="00B27553"/>
    <w:rsid w:val="00B27BBF"/>
    <w:rsid w:val="00B33C16"/>
    <w:rsid w:val="00B360C3"/>
    <w:rsid w:val="00B41E11"/>
    <w:rsid w:val="00B448D5"/>
    <w:rsid w:val="00B51405"/>
    <w:rsid w:val="00B53D51"/>
    <w:rsid w:val="00B57F43"/>
    <w:rsid w:val="00B61848"/>
    <w:rsid w:val="00B848D9"/>
    <w:rsid w:val="00B923BF"/>
    <w:rsid w:val="00BB13ED"/>
    <w:rsid w:val="00BD091A"/>
    <w:rsid w:val="00BD780F"/>
    <w:rsid w:val="00BE0AF3"/>
    <w:rsid w:val="00BF51ED"/>
    <w:rsid w:val="00C042EE"/>
    <w:rsid w:val="00C05FBF"/>
    <w:rsid w:val="00C14875"/>
    <w:rsid w:val="00C23DC6"/>
    <w:rsid w:val="00C26AEF"/>
    <w:rsid w:val="00C27A5F"/>
    <w:rsid w:val="00C35470"/>
    <w:rsid w:val="00C43CCC"/>
    <w:rsid w:val="00C44580"/>
    <w:rsid w:val="00C52BBC"/>
    <w:rsid w:val="00C60CF7"/>
    <w:rsid w:val="00C62729"/>
    <w:rsid w:val="00C64448"/>
    <w:rsid w:val="00C718E2"/>
    <w:rsid w:val="00C73724"/>
    <w:rsid w:val="00C839FE"/>
    <w:rsid w:val="00CA0AF5"/>
    <w:rsid w:val="00CB2627"/>
    <w:rsid w:val="00CB3AB0"/>
    <w:rsid w:val="00CB72E9"/>
    <w:rsid w:val="00CC59B5"/>
    <w:rsid w:val="00CC6BD7"/>
    <w:rsid w:val="00CE730D"/>
    <w:rsid w:val="00D06E52"/>
    <w:rsid w:val="00D1125A"/>
    <w:rsid w:val="00D12030"/>
    <w:rsid w:val="00D22206"/>
    <w:rsid w:val="00D24254"/>
    <w:rsid w:val="00D242CE"/>
    <w:rsid w:val="00D322FD"/>
    <w:rsid w:val="00D32BE1"/>
    <w:rsid w:val="00D34DB8"/>
    <w:rsid w:val="00D35191"/>
    <w:rsid w:val="00D37F1B"/>
    <w:rsid w:val="00D40CD4"/>
    <w:rsid w:val="00D41F29"/>
    <w:rsid w:val="00D506DE"/>
    <w:rsid w:val="00D511E7"/>
    <w:rsid w:val="00D532A5"/>
    <w:rsid w:val="00D60CC3"/>
    <w:rsid w:val="00D64467"/>
    <w:rsid w:val="00D71264"/>
    <w:rsid w:val="00D7343E"/>
    <w:rsid w:val="00D7654A"/>
    <w:rsid w:val="00D866C4"/>
    <w:rsid w:val="00D970FF"/>
    <w:rsid w:val="00DA1A36"/>
    <w:rsid w:val="00DA20A1"/>
    <w:rsid w:val="00DB6F3F"/>
    <w:rsid w:val="00DC3616"/>
    <w:rsid w:val="00DD48AC"/>
    <w:rsid w:val="00DD585D"/>
    <w:rsid w:val="00DD6238"/>
    <w:rsid w:val="00DE6395"/>
    <w:rsid w:val="00DE6888"/>
    <w:rsid w:val="00DE7045"/>
    <w:rsid w:val="00DE7B5E"/>
    <w:rsid w:val="00DF1F15"/>
    <w:rsid w:val="00DF7424"/>
    <w:rsid w:val="00E13A3A"/>
    <w:rsid w:val="00E17830"/>
    <w:rsid w:val="00E21AFE"/>
    <w:rsid w:val="00E30F66"/>
    <w:rsid w:val="00E470F4"/>
    <w:rsid w:val="00E4738B"/>
    <w:rsid w:val="00E525FD"/>
    <w:rsid w:val="00E5706F"/>
    <w:rsid w:val="00E60A9D"/>
    <w:rsid w:val="00E842BC"/>
    <w:rsid w:val="00E90744"/>
    <w:rsid w:val="00E91F5E"/>
    <w:rsid w:val="00E95915"/>
    <w:rsid w:val="00EA1369"/>
    <w:rsid w:val="00EA3FC6"/>
    <w:rsid w:val="00EA723E"/>
    <w:rsid w:val="00EB28B6"/>
    <w:rsid w:val="00EB5337"/>
    <w:rsid w:val="00EC1D2C"/>
    <w:rsid w:val="00ED00C3"/>
    <w:rsid w:val="00EE0B8A"/>
    <w:rsid w:val="00EE5D80"/>
    <w:rsid w:val="00EF1C53"/>
    <w:rsid w:val="00EF2460"/>
    <w:rsid w:val="00EF3329"/>
    <w:rsid w:val="00EF3F12"/>
    <w:rsid w:val="00EF4EF6"/>
    <w:rsid w:val="00EF54F0"/>
    <w:rsid w:val="00EF73BA"/>
    <w:rsid w:val="00F015E1"/>
    <w:rsid w:val="00F03E06"/>
    <w:rsid w:val="00F05754"/>
    <w:rsid w:val="00F11ADE"/>
    <w:rsid w:val="00F253DD"/>
    <w:rsid w:val="00F31818"/>
    <w:rsid w:val="00F31E4E"/>
    <w:rsid w:val="00F458C4"/>
    <w:rsid w:val="00F53E58"/>
    <w:rsid w:val="00F56406"/>
    <w:rsid w:val="00F576F5"/>
    <w:rsid w:val="00F6514B"/>
    <w:rsid w:val="00F74AD1"/>
    <w:rsid w:val="00F75068"/>
    <w:rsid w:val="00F80BD9"/>
    <w:rsid w:val="00F8262B"/>
    <w:rsid w:val="00F87976"/>
    <w:rsid w:val="00F87B68"/>
    <w:rsid w:val="00F9428B"/>
    <w:rsid w:val="00FC1104"/>
    <w:rsid w:val="00FC4F42"/>
    <w:rsid w:val="00FD5E82"/>
    <w:rsid w:val="00FE057B"/>
    <w:rsid w:val="00FE136E"/>
    <w:rsid w:val="00FF17E3"/>
    <w:rsid w:val="00FF2A57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032EE4"/>
  <w15:chartTrackingRefBased/>
  <w15:docId w15:val="{0FFB8D15-D3FF-45C5-BD20-23864958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A4"/>
  </w:style>
  <w:style w:type="paragraph" w:styleId="Heading1">
    <w:name w:val="heading 1"/>
    <w:basedOn w:val="Normal"/>
    <w:next w:val="Normal"/>
    <w:link w:val="Heading1Char"/>
    <w:uiPriority w:val="9"/>
    <w:qFormat/>
    <w:rsid w:val="00BE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FB8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E0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3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0E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8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C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0C"/>
  </w:style>
  <w:style w:type="paragraph" w:styleId="Footer">
    <w:name w:val="footer"/>
    <w:basedOn w:val="Normal"/>
    <w:link w:val="FooterChar"/>
    <w:uiPriority w:val="99"/>
    <w:unhideWhenUsed/>
    <w:rsid w:val="00A9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0C"/>
  </w:style>
  <w:style w:type="paragraph" w:styleId="TOCHeading">
    <w:name w:val="TOC Heading"/>
    <w:basedOn w:val="Heading1"/>
    <w:next w:val="Normal"/>
    <w:uiPriority w:val="39"/>
    <w:unhideWhenUsed/>
    <w:qFormat/>
    <w:rsid w:val="00F03E0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3E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E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03E06"/>
    <w:pPr>
      <w:spacing w:after="100"/>
      <w:ind w:left="440"/>
    </w:pPr>
  </w:style>
  <w:style w:type="table" w:styleId="TableGrid">
    <w:name w:val="Table Grid"/>
    <w:basedOn w:val="TableNormal"/>
    <w:uiPriority w:val="39"/>
    <w:rsid w:val="00A4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A46E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6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8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9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85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1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2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6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27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4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4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2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83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57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37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1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1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5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1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2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891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33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0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0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16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8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9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55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10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44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57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67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33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4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1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32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89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0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14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07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03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2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80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2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76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21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5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66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27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9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93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35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85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3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6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62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3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29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203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9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4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94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8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30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70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1344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55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2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6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45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45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27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hotonics-cdt-admin@ee.ucl.ac.uk" TargetMode="External"/><Relationship Id="rId18" Type="http://schemas.openxmlformats.org/officeDocument/2006/relationships/hyperlink" Target="https://www.admin.cam.ac.uk/univ/so/2012/chapter13-section2.html" TargetMode="External"/><Relationship Id="rId26" Type="http://schemas.openxmlformats.org/officeDocument/2006/relationships/hyperlink" Target="mailto:mjc87@cam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eps-cdt.org/about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ceps-cdt.org/about" TargetMode="External"/><Relationship Id="rId17" Type="http://schemas.openxmlformats.org/officeDocument/2006/relationships/hyperlink" Target="https://www.ucl.ac.uk/enterprise/about/governance-and-policies/ucl-intellectual-property-ip-policy" TargetMode="External"/><Relationship Id="rId25" Type="http://schemas.openxmlformats.org/officeDocument/2006/relationships/hyperlink" Target="mailto:rvp11@cam.ac.uk" TargetMode="External"/><Relationship Id="rId33" Type="http://schemas.openxmlformats.org/officeDocument/2006/relationships/hyperlink" Target="http://www.ceps-cd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hotonics-cdt-admin@ee.ucl.ac.uk" TargetMode="External"/><Relationship Id="rId20" Type="http://schemas.openxmlformats.org/officeDocument/2006/relationships/hyperlink" Target="https://www.ucl.ac.uk/research/integrity/policies-and-guidelines/site-and-lone-working" TargetMode="External"/><Relationship Id="rId29" Type="http://schemas.openxmlformats.org/officeDocument/2006/relationships/hyperlink" Target="mailto: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l.ac.uk/research-innovation-services/award-services/research-studentships/studentship-budgets" TargetMode="External"/><Relationship Id="rId24" Type="http://schemas.openxmlformats.org/officeDocument/2006/relationships/hyperlink" Target="mailto:chin.liu@ucl.ac.uk" TargetMode="External"/><Relationship Id="rId32" Type="http://schemas.openxmlformats.org/officeDocument/2006/relationships/hyperlink" Target="https://www.ceps-cdt.org/programme/how-to-propose-a-projec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eps-cdt.org/programme/how-to-propose-a-project" TargetMode="External"/><Relationship Id="rId23" Type="http://schemas.openxmlformats.org/officeDocument/2006/relationships/hyperlink" Target="mailto:c.renaud@ucl.ac.uk" TargetMode="External"/><Relationship Id="rId28" Type="http://schemas.openxmlformats.org/officeDocument/2006/relationships/hyperlink" Target="mailto:v.mcgrath@ucl.ac.uk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cambridgestudents.cam.ac.uk/your-course/graduate-study/your-student-status/work-away" TargetMode="External"/><Relationship Id="rId31" Type="http://schemas.openxmlformats.org/officeDocument/2006/relationships/hyperlink" Target="https://www.ceps-cdt.org/research/research-grou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eps-cdt.org/programme/how-to-propose-a-project" TargetMode="External"/><Relationship Id="rId22" Type="http://schemas.openxmlformats.org/officeDocument/2006/relationships/hyperlink" Target="mailto:a.seeds@ucl.ac.uk" TargetMode="External"/><Relationship Id="rId27" Type="http://schemas.openxmlformats.org/officeDocument/2006/relationships/hyperlink" Target="mailto:dpc31@cam.ac.uk" TargetMode="External"/><Relationship Id="rId30" Type="http://schemas.openxmlformats.org/officeDocument/2006/relationships/hyperlink" Target="mailto:photonics-cdt-admin@ee.ucl.ac.uk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4EC122AE8B94E839853661F41F41F" ma:contentTypeVersion="12" ma:contentTypeDescription="Create a new document." ma:contentTypeScope="" ma:versionID="12de2dd01cca516ecb801f33f90527e1">
  <xsd:schema xmlns:xsd="http://www.w3.org/2001/XMLSchema" xmlns:xs="http://www.w3.org/2001/XMLSchema" xmlns:p="http://schemas.microsoft.com/office/2006/metadata/properties" xmlns:ns3="25e8e0c0-9cfe-48d1-9705-2ff3d24bb01e" xmlns:ns4="c866508b-3877-449a-8a1f-b0ca40f0e3d8" targetNamespace="http://schemas.microsoft.com/office/2006/metadata/properties" ma:root="true" ma:fieldsID="9fc17ff9c75e1400a6524482fcd2d283" ns3:_="" ns4:_="">
    <xsd:import namespace="25e8e0c0-9cfe-48d1-9705-2ff3d24bb01e"/>
    <xsd:import namespace="c866508b-3877-449a-8a1f-b0ca40f0e3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8e0c0-9cfe-48d1-9705-2ff3d24bb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6508b-3877-449a-8a1f-b0ca40f0e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8E792-3962-4F69-AE86-2C25294EB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8e0c0-9cfe-48d1-9705-2ff3d24bb01e"/>
    <ds:schemaRef ds:uri="c866508b-3877-449a-8a1f-b0ca40f0e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FDAD0-CA80-4349-A303-1C5209974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4B9BC-373F-42D5-A216-EE7242C0602C}">
  <ds:schemaRefs>
    <ds:schemaRef ds:uri="25e8e0c0-9cfe-48d1-9705-2ff3d24bb01e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c866508b-3877-449a-8a1f-b0ca40f0e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Vicki</dc:creator>
  <cp:keywords/>
  <dc:description/>
  <cp:lastModifiedBy>McGrath, Vicki</cp:lastModifiedBy>
  <cp:revision>156</cp:revision>
  <dcterms:created xsi:type="dcterms:W3CDTF">2024-01-15T12:14:00Z</dcterms:created>
  <dcterms:modified xsi:type="dcterms:W3CDTF">2024-01-15T15:54:00Z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0x010100A7F4EC122AE8B94E839853661F41F41F</vt:lpwstr>
  </property>
</Properties>
</file>